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8BE4" w14:textId="77777777" w:rsidR="003F70A2" w:rsidRDefault="003F70A2" w:rsidP="003F70A2">
      <w:pPr>
        <w:jc w:val="center"/>
        <w:rPr>
          <w:b/>
          <w:bCs/>
        </w:rPr>
      </w:pPr>
      <w:bookmarkStart w:id="0" w:name="_Hlk67909842"/>
    </w:p>
    <w:p w14:paraId="3CB6FE52" w14:textId="77777777" w:rsidR="003F70A2" w:rsidRDefault="003F70A2" w:rsidP="003F70A2">
      <w:pPr>
        <w:jc w:val="center"/>
        <w:rPr>
          <w:b/>
          <w:bCs/>
        </w:rPr>
      </w:pPr>
    </w:p>
    <w:p w14:paraId="06924798" w14:textId="46FEEC2B" w:rsidR="003F70A2" w:rsidRDefault="003F70A2" w:rsidP="003F70A2">
      <w:pPr>
        <w:jc w:val="center"/>
        <w:rPr>
          <w:b/>
          <w:bCs/>
        </w:rPr>
      </w:pPr>
      <w:r w:rsidRPr="003B1480">
        <w:rPr>
          <w:b/>
          <w:bCs/>
        </w:rPr>
        <w:t>RÈGLEMENT INTÉRIEUR APPLICABLE AUX STAGIAIRES</w:t>
      </w:r>
    </w:p>
    <w:p w14:paraId="435D0E74" w14:textId="77777777" w:rsidR="003F70A2" w:rsidRDefault="003F70A2" w:rsidP="003F70A2">
      <w:pPr>
        <w:jc w:val="center"/>
        <w:rPr>
          <w:b/>
          <w:bCs/>
        </w:rPr>
      </w:pPr>
    </w:p>
    <w:p w14:paraId="7BCE966C" w14:textId="77777777" w:rsidR="003F70A2" w:rsidRDefault="003F70A2" w:rsidP="003F70A2">
      <w:pPr>
        <w:jc w:val="center"/>
        <w:rPr>
          <w:b/>
          <w:bCs/>
        </w:rPr>
      </w:pPr>
    </w:p>
    <w:p w14:paraId="6AA11617" w14:textId="77777777" w:rsidR="003F70A2" w:rsidRPr="003B1480" w:rsidRDefault="003F70A2" w:rsidP="003F70A2">
      <w:pPr>
        <w:jc w:val="center"/>
      </w:pPr>
    </w:p>
    <w:p w14:paraId="34D13FED" w14:textId="77777777" w:rsidR="003F70A2" w:rsidRPr="003B1480" w:rsidRDefault="003F70A2" w:rsidP="003F70A2">
      <w:pPr>
        <w:spacing w:after="120"/>
        <w:jc w:val="both"/>
      </w:pPr>
      <w:r w:rsidRPr="003B1480">
        <w:rPr>
          <w:b/>
          <w:bCs/>
        </w:rPr>
        <w:t xml:space="preserve">Article 1 : </w:t>
      </w:r>
      <w:r w:rsidRPr="0039057D">
        <w:rPr>
          <w:b/>
          <w:bCs/>
        </w:rPr>
        <w:t>Objet et champ d’application du règlement</w:t>
      </w:r>
    </w:p>
    <w:p w14:paraId="5A8E394B" w14:textId="77777777" w:rsidR="003F70A2" w:rsidRDefault="003F70A2" w:rsidP="003F70A2">
      <w:pPr>
        <w:spacing w:after="120"/>
        <w:jc w:val="both"/>
      </w:pPr>
      <w:r w:rsidRPr="003B1480">
        <w:t>Le présent règlement s’applique à tous les stagiaires</w:t>
      </w:r>
      <w:r>
        <w:t xml:space="preserve"> participants à une action de formation organisée par Doshas Academy,</w:t>
      </w:r>
      <w:r w:rsidRPr="003B1480">
        <w:t xml:space="preserve"> et ce pour la durée de la formation suivie.</w:t>
      </w:r>
    </w:p>
    <w:p w14:paraId="1D38D60E" w14:textId="77777777" w:rsidR="003F70A2" w:rsidRPr="00A72D88" w:rsidRDefault="003F70A2" w:rsidP="003F70A2">
      <w:pPr>
        <w:spacing w:after="120"/>
        <w:jc w:val="both"/>
      </w:pPr>
      <w:r w:rsidRPr="00A72D88">
        <w:t>Un exemplaire du présent règlement est remis à chaque stagiaire (avant toute inscription définitive).</w:t>
      </w:r>
    </w:p>
    <w:p w14:paraId="28788877" w14:textId="77777777" w:rsidR="003F70A2" w:rsidRPr="003B1480" w:rsidRDefault="003F70A2" w:rsidP="003F70A2">
      <w:pPr>
        <w:spacing w:after="120"/>
        <w:jc w:val="both"/>
      </w:pPr>
      <w:r w:rsidRPr="00A72D88">
        <w:t>Toute personne en formation doit respecter le présent règlement pour toutes les questions relatives à l’application de la réglementation en matière d’hygiène et de sécurité, ainsi que les règles générales et permanentes relatives aux comportements et à la discipline.</w:t>
      </w:r>
    </w:p>
    <w:p w14:paraId="33180B9B" w14:textId="77777777" w:rsidR="003F70A2" w:rsidRPr="003B1480" w:rsidRDefault="003F70A2" w:rsidP="003F70A2">
      <w:pPr>
        <w:spacing w:after="120"/>
        <w:rPr>
          <w:rFonts w:eastAsia="Times New Roman"/>
          <w:lang w:eastAsia="fr-FR"/>
        </w:rPr>
      </w:pPr>
      <w:r w:rsidRPr="003B1480">
        <w:rPr>
          <w:rFonts w:eastAsia="Times New Roman"/>
          <w:lang w:eastAsia="fr-FR"/>
        </w:rPr>
        <w:t>Conformément à l’article L6352-4 du code du travail, ce règlement intérieur détermine :</w:t>
      </w:r>
    </w:p>
    <w:p w14:paraId="3C821300" w14:textId="77777777" w:rsidR="003F70A2" w:rsidRPr="003B1480" w:rsidRDefault="003F70A2" w:rsidP="003F70A2">
      <w:pPr>
        <w:spacing w:after="120"/>
        <w:rPr>
          <w:rFonts w:eastAsia="Times New Roman"/>
          <w:lang w:eastAsia="fr-FR"/>
        </w:rPr>
      </w:pPr>
      <w:r w:rsidRPr="003B1480">
        <w:rPr>
          <w:rFonts w:eastAsia="Times New Roman"/>
          <w:lang w:eastAsia="fr-FR"/>
        </w:rPr>
        <w:t>1° Les principales mesures applicables en matière de santé et de sécurité dans l'établissement ;</w:t>
      </w:r>
    </w:p>
    <w:p w14:paraId="651FAABC" w14:textId="77777777" w:rsidR="003F70A2" w:rsidRPr="003B1480" w:rsidRDefault="003F70A2" w:rsidP="003F70A2">
      <w:pPr>
        <w:spacing w:after="120"/>
        <w:rPr>
          <w:rFonts w:eastAsia="Times New Roman"/>
          <w:lang w:eastAsia="fr-FR"/>
        </w:rPr>
      </w:pPr>
      <w:r w:rsidRPr="003B1480">
        <w:rPr>
          <w:rFonts w:eastAsia="Times New Roman"/>
          <w:lang w:eastAsia="fr-FR"/>
        </w:rPr>
        <w:t>2° Les règles applicables en matière de discipline, notamment la nature et l'échelle des sanctions applicables aux stagiaires ainsi que les droits de ceux-ci en cas de sanction ;</w:t>
      </w:r>
    </w:p>
    <w:p w14:paraId="0AE5CFEF" w14:textId="77777777" w:rsidR="003F70A2" w:rsidRPr="001D2F3F" w:rsidRDefault="003F70A2" w:rsidP="003F70A2">
      <w:pPr>
        <w:spacing w:after="120"/>
        <w:rPr>
          <w:rFonts w:eastAsia="Times New Roman"/>
          <w:iCs/>
          <w:lang w:eastAsia="fr-FR"/>
        </w:rPr>
      </w:pPr>
      <w:r w:rsidRPr="001D2F3F">
        <w:rPr>
          <w:rFonts w:eastAsia="Times New Roman"/>
          <w:iCs/>
          <w:lang w:eastAsia="fr-FR"/>
        </w:rPr>
        <w:t>3° Les modalités selon lesquelles est assurée la représentation des stagiaires pour les actions de formation d'une durée totale supérieure à cinq cents heures. (</w:t>
      </w:r>
      <w:proofErr w:type="gramStart"/>
      <w:r w:rsidRPr="001D2F3F">
        <w:rPr>
          <w:rFonts w:eastAsia="Times New Roman"/>
          <w:iCs/>
          <w:lang w:eastAsia="fr-FR"/>
        </w:rPr>
        <w:t>le</w:t>
      </w:r>
      <w:proofErr w:type="gramEnd"/>
      <w:r w:rsidRPr="001D2F3F">
        <w:rPr>
          <w:rFonts w:eastAsia="Times New Roman"/>
          <w:iCs/>
          <w:lang w:eastAsia="fr-FR"/>
        </w:rPr>
        <w:t xml:space="preserve"> cas échéant : cf.)</w:t>
      </w:r>
    </w:p>
    <w:p w14:paraId="2D66AAF0" w14:textId="77777777" w:rsidR="003F70A2" w:rsidRDefault="003F70A2" w:rsidP="003F70A2">
      <w:pPr>
        <w:jc w:val="both"/>
        <w:rPr>
          <w:b/>
          <w:bCs/>
        </w:rPr>
      </w:pPr>
    </w:p>
    <w:p w14:paraId="56B88BFB" w14:textId="77777777" w:rsidR="003F70A2" w:rsidRDefault="003F70A2" w:rsidP="003F70A2">
      <w:pPr>
        <w:jc w:val="both"/>
        <w:rPr>
          <w:b/>
          <w:bCs/>
        </w:rPr>
      </w:pPr>
      <w:r w:rsidRPr="00821312">
        <w:rPr>
          <w:b/>
          <w:bCs/>
        </w:rPr>
        <w:t>REGLES D’HYGIENE ET DE SECURITE</w:t>
      </w:r>
    </w:p>
    <w:p w14:paraId="00DF1160" w14:textId="77777777" w:rsidR="003F70A2" w:rsidRPr="003B1480" w:rsidRDefault="003F70A2" w:rsidP="003F70A2">
      <w:pPr>
        <w:jc w:val="both"/>
      </w:pPr>
    </w:p>
    <w:p w14:paraId="08AA46A7" w14:textId="77777777" w:rsidR="003F70A2" w:rsidRDefault="003F70A2" w:rsidP="003F70A2">
      <w:pPr>
        <w:jc w:val="both"/>
        <w:rPr>
          <w:b/>
          <w:bCs/>
        </w:rPr>
      </w:pPr>
      <w:r w:rsidRPr="003B1480">
        <w:rPr>
          <w:b/>
          <w:bCs/>
        </w:rPr>
        <w:t xml:space="preserve">Article 2 : </w:t>
      </w:r>
      <w:r>
        <w:rPr>
          <w:b/>
          <w:bCs/>
        </w:rPr>
        <w:t>Principes généraux</w:t>
      </w:r>
    </w:p>
    <w:p w14:paraId="07651FAF" w14:textId="77777777" w:rsidR="003F70A2" w:rsidRPr="003B1480" w:rsidRDefault="003F70A2" w:rsidP="003F70A2">
      <w:pPr>
        <w:jc w:val="both"/>
      </w:pPr>
    </w:p>
    <w:p w14:paraId="4D7D1F3A" w14:textId="77777777" w:rsidR="003F70A2" w:rsidRDefault="003F70A2" w:rsidP="003F70A2">
      <w:pPr>
        <w:jc w:val="both"/>
      </w:pPr>
      <w:r w:rsidRPr="003B1480">
        <w:t>La prévention des risques d’accidents et de maladies est impérative et exige de chacun le respect total de toutes les prescriptions applicables en matière d’hygiène et de sécurité.</w:t>
      </w:r>
      <w:r>
        <w:t xml:space="preserve"> </w:t>
      </w:r>
    </w:p>
    <w:p w14:paraId="5423E16D" w14:textId="77777777" w:rsidR="003F70A2" w:rsidRDefault="003F70A2" w:rsidP="003F70A2">
      <w:pPr>
        <w:jc w:val="both"/>
      </w:pPr>
      <w:r w:rsidRPr="00E53D4A">
        <w:t xml:space="preserve">Lorsque la formation a lieu sur le site de l’entreprise ou d’un </w:t>
      </w:r>
      <w:r>
        <w:t xml:space="preserve">local loué par Doshas Academy et </w:t>
      </w:r>
      <w:r w:rsidRPr="00E53D4A">
        <w:t xml:space="preserve">déjà doté d’un règlement intérieur, les mesures d’hygiène et de sécurité applicables aux stagiaires sont celles de ce dernier règlement. </w:t>
      </w:r>
    </w:p>
    <w:p w14:paraId="7F8C0396" w14:textId="77777777" w:rsidR="003F70A2" w:rsidRPr="003B1480" w:rsidRDefault="003F70A2" w:rsidP="003F70A2">
      <w:pPr>
        <w:jc w:val="both"/>
      </w:pPr>
      <w:r w:rsidRPr="009C425F">
        <w:t>Lorsque la formation est assurée dans les locaux du client, les règles d’hygiène et de sécurité du règlement intérieur du client s’appliquent ; les dispositions relatives à la discipline et à la représentation des stagiaires du présent règlement intérieur restent valables et doivent être portées à la connaissance des stagiaires.</w:t>
      </w:r>
    </w:p>
    <w:p w14:paraId="39728E66" w14:textId="77777777" w:rsidR="003F70A2" w:rsidRPr="00E53D4A" w:rsidRDefault="003F70A2" w:rsidP="003F70A2">
      <w:pPr>
        <w:jc w:val="both"/>
      </w:pPr>
    </w:p>
    <w:p w14:paraId="7ACDB119" w14:textId="77777777" w:rsidR="003F70A2" w:rsidRPr="00E53D4A" w:rsidRDefault="003F70A2" w:rsidP="003F70A2">
      <w:pPr>
        <w:jc w:val="both"/>
      </w:pPr>
      <w:r w:rsidRPr="00E53D4A">
        <w:t>Chaque stagiaire a à veiller à sa sécurité personnelle et à celle des autres en respectant les consignes générales et particulières en matière d’hygiène et sécurité.</w:t>
      </w:r>
    </w:p>
    <w:p w14:paraId="40100850" w14:textId="77777777" w:rsidR="003F70A2" w:rsidRDefault="003F70A2" w:rsidP="003F70A2">
      <w:pPr>
        <w:jc w:val="both"/>
      </w:pPr>
      <w:r w:rsidRPr="00E53D4A">
        <w:t xml:space="preserve">Ces consignes générales </w:t>
      </w:r>
      <w:r>
        <w:t>de Doshas Academy</w:t>
      </w:r>
      <w:r w:rsidRPr="00E53D4A">
        <w:t xml:space="preserve"> sont actualisées selon le contexte, les événements et toutes directives émanant de l’Etat.</w:t>
      </w:r>
    </w:p>
    <w:p w14:paraId="421BC532" w14:textId="77777777" w:rsidR="003F70A2" w:rsidRPr="00E53D4A" w:rsidRDefault="003F70A2" w:rsidP="003F70A2">
      <w:pPr>
        <w:jc w:val="both"/>
      </w:pPr>
    </w:p>
    <w:p w14:paraId="3E68EABA" w14:textId="77777777" w:rsidR="003F70A2" w:rsidRDefault="003F70A2" w:rsidP="003F70A2">
      <w:pPr>
        <w:jc w:val="both"/>
      </w:pPr>
      <w:r w:rsidRPr="00E53D4A">
        <w:t xml:space="preserve">Les consignes générales et particulières de sécurité en vigueur à </w:t>
      </w:r>
      <w:r>
        <w:t>Doshas Academy</w:t>
      </w:r>
      <w:r w:rsidRPr="00E53D4A">
        <w:t xml:space="preserve"> doivent être strictement respectées sous peine de sanctions disciplinaires.</w:t>
      </w:r>
    </w:p>
    <w:p w14:paraId="1ACD4901" w14:textId="77777777" w:rsidR="003F70A2" w:rsidRPr="003B1480" w:rsidRDefault="003F70A2" w:rsidP="003F70A2">
      <w:pPr>
        <w:jc w:val="both"/>
      </w:pPr>
    </w:p>
    <w:p w14:paraId="507669C7" w14:textId="77777777" w:rsidR="003F70A2" w:rsidRPr="00E53D4A" w:rsidRDefault="003F70A2" w:rsidP="003F70A2">
      <w:pPr>
        <w:jc w:val="both"/>
        <w:rPr>
          <w:b/>
          <w:bCs/>
        </w:rPr>
      </w:pPr>
      <w:r w:rsidRPr="00E53D4A">
        <w:rPr>
          <w:b/>
          <w:bCs/>
        </w:rPr>
        <w:t>Article 3 : Consignes Incendie</w:t>
      </w:r>
    </w:p>
    <w:p w14:paraId="69C4DCE5" w14:textId="77777777" w:rsidR="003F70A2" w:rsidRPr="00E53D4A" w:rsidRDefault="003F70A2" w:rsidP="003F70A2">
      <w:pPr>
        <w:jc w:val="both"/>
        <w:rPr>
          <w:b/>
          <w:bCs/>
        </w:rPr>
      </w:pPr>
    </w:p>
    <w:p w14:paraId="405B22B8" w14:textId="7520C75B" w:rsidR="003F70A2" w:rsidRDefault="003F70A2" w:rsidP="003F70A2">
      <w:pPr>
        <w:spacing w:after="120"/>
        <w:jc w:val="both"/>
      </w:pPr>
      <w:r w:rsidRPr="00E53D4A">
        <w:t xml:space="preserve">Lorsque la formation est dispensée dans un local appartenant ou loué par </w:t>
      </w:r>
      <w:r>
        <w:t xml:space="preserve">Doshas </w:t>
      </w:r>
      <w:r>
        <w:t>Academy</w:t>
      </w:r>
      <w:r w:rsidRPr="00E53D4A">
        <w:t xml:space="preserve"> :</w:t>
      </w:r>
      <w:r w:rsidRPr="00E53D4A">
        <w:t xml:space="preserve"> il a été vérifié par </w:t>
      </w:r>
      <w:r>
        <w:t>Doshas Academy</w:t>
      </w:r>
      <w:r w:rsidRPr="003B1480">
        <w:t xml:space="preserve"> </w:t>
      </w:r>
      <w:r w:rsidRPr="00E53D4A">
        <w:t xml:space="preserve">que </w:t>
      </w:r>
      <w:proofErr w:type="gramStart"/>
      <w:r w:rsidRPr="00E53D4A">
        <w:t>le dit</w:t>
      </w:r>
      <w:proofErr w:type="gramEnd"/>
      <w:r w:rsidRPr="00E53D4A">
        <w:t xml:space="preserve"> local répondait aux normes. A savoir : les consignes d’incendie et notamment un plan de localisation des extincteurs et des issues de secours sont affichés dans les locaux prévus à usage de Formation. Il est de la responsabilité du stagiaire d’en prendre connaissance.</w:t>
      </w:r>
    </w:p>
    <w:p w14:paraId="70839256" w14:textId="77777777" w:rsidR="003F70A2" w:rsidRPr="00E53D4A" w:rsidRDefault="003F70A2" w:rsidP="003F70A2">
      <w:pPr>
        <w:spacing w:after="120"/>
        <w:jc w:val="both"/>
      </w:pPr>
    </w:p>
    <w:p w14:paraId="73870FDC" w14:textId="77777777" w:rsidR="003F70A2" w:rsidRDefault="003F70A2" w:rsidP="003F70A2">
      <w:pPr>
        <w:spacing w:after="120"/>
        <w:jc w:val="both"/>
      </w:pPr>
    </w:p>
    <w:p w14:paraId="034FCB68" w14:textId="53475B51" w:rsidR="003F70A2" w:rsidRPr="00E53D4A" w:rsidRDefault="003F70A2" w:rsidP="003F70A2">
      <w:pPr>
        <w:spacing w:after="120"/>
        <w:jc w:val="both"/>
      </w:pPr>
      <w:r w:rsidRPr="00E53D4A">
        <w:t>Lorsque la formation est dispensée au sein de l’Entreprise</w:t>
      </w:r>
      <w:r>
        <w:t>-Cliente</w:t>
      </w:r>
      <w:r w:rsidRPr="00E53D4A">
        <w:t xml:space="preserve"> : ce sont les consignes de sécurité d</w:t>
      </w:r>
      <w:r>
        <w:t xml:space="preserve">u client </w:t>
      </w:r>
      <w:r w:rsidRPr="00E53D4A">
        <w:t>qui sont applicables.</w:t>
      </w:r>
    </w:p>
    <w:p w14:paraId="273B111A" w14:textId="77777777" w:rsidR="003F70A2" w:rsidRPr="00E53D4A" w:rsidRDefault="003F70A2" w:rsidP="003F70A2">
      <w:pPr>
        <w:spacing w:after="120"/>
        <w:jc w:val="both"/>
      </w:pPr>
      <w:r w:rsidRPr="00E53D4A">
        <w:t>Dans tous les cas de figure et en cas d’alerte, toute activité de formation doit cesser et le stagiaire suit les instructions qui sont émises par le Formateur.</w:t>
      </w:r>
    </w:p>
    <w:p w14:paraId="200BCE64" w14:textId="77777777" w:rsidR="003F70A2" w:rsidRPr="00E53D4A" w:rsidRDefault="003F70A2" w:rsidP="003F70A2">
      <w:pPr>
        <w:spacing w:after="120"/>
        <w:jc w:val="both"/>
      </w:pPr>
      <w:r w:rsidRPr="00E53D4A">
        <w:t>Pour rappel, toute personne témoin d’un début d’incendie appelle immédiatement les secours en composant le 18 à partir d’un téléphone fixe ou le 112 à partir d’un téléphone portable.</w:t>
      </w:r>
    </w:p>
    <w:p w14:paraId="7FF9A8CB" w14:textId="77777777" w:rsidR="003F70A2" w:rsidRPr="00E53D4A" w:rsidRDefault="003F70A2" w:rsidP="003F70A2">
      <w:pPr>
        <w:jc w:val="both"/>
        <w:rPr>
          <w:b/>
          <w:bCs/>
        </w:rPr>
      </w:pPr>
      <w:r w:rsidRPr="00E53D4A">
        <w:rPr>
          <w:b/>
          <w:bCs/>
        </w:rPr>
        <w:t>Article 4 : Accident</w:t>
      </w:r>
    </w:p>
    <w:p w14:paraId="27CD651D" w14:textId="77777777" w:rsidR="003F70A2" w:rsidRPr="00E53D4A" w:rsidRDefault="003F70A2" w:rsidP="003F70A2">
      <w:pPr>
        <w:jc w:val="both"/>
        <w:rPr>
          <w:b/>
          <w:bCs/>
        </w:rPr>
      </w:pPr>
    </w:p>
    <w:p w14:paraId="0DACDCA2" w14:textId="77777777" w:rsidR="003F70A2" w:rsidRDefault="003F70A2" w:rsidP="003F70A2">
      <w:pPr>
        <w:spacing w:after="120"/>
        <w:jc w:val="both"/>
      </w:pPr>
      <w:r w:rsidRPr="00E53D4A">
        <w:t xml:space="preserve">Le stagiaire victime d’un accident – survenu pendant la formation ou pendant le temps de trajet entre le lieu de formation et son domicile ou son lieu de travail – ou le témoin de cet accident avertit immédiatement le Formateur ou </w:t>
      </w:r>
      <w:r>
        <w:t>Doshas Academy</w:t>
      </w:r>
      <w:r w:rsidRPr="003B1480">
        <w:t xml:space="preserve"> </w:t>
      </w:r>
      <w:r w:rsidRPr="00E53D4A">
        <w:t>(</w:t>
      </w:r>
      <w:r w:rsidRPr="00821312">
        <w:t>01 84 20 07 83</w:t>
      </w:r>
      <w:r w:rsidRPr="00E53D4A">
        <w:t xml:space="preserve"> – contact</w:t>
      </w:r>
      <w:r>
        <w:t>[</w:t>
      </w:r>
      <w:proofErr w:type="gramStart"/>
      <w:r w:rsidRPr="00E53D4A">
        <w:t>@</w:t>
      </w:r>
      <w:r>
        <w:t>]doshas</w:t>
      </w:r>
      <w:proofErr w:type="gramEnd"/>
      <w:r>
        <w:t>.academy</w:t>
      </w:r>
      <w:r w:rsidRPr="00E53D4A">
        <w:t>) pour que les démarches appropriées soient engagées auprès des financeurs et autres instances concernées.</w:t>
      </w:r>
    </w:p>
    <w:p w14:paraId="3B98F730" w14:textId="77777777" w:rsidR="003F70A2" w:rsidRDefault="003F70A2" w:rsidP="003F70A2">
      <w:pPr>
        <w:spacing w:after="120"/>
        <w:jc w:val="both"/>
      </w:pPr>
    </w:p>
    <w:p w14:paraId="764FB916" w14:textId="77777777" w:rsidR="003F70A2" w:rsidRPr="003B1480" w:rsidRDefault="003F70A2" w:rsidP="003F70A2">
      <w:pPr>
        <w:jc w:val="both"/>
      </w:pPr>
      <w:r w:rsidRPr="00821312">
        <w:rPr>
          <w:b/>
          <w:bCs/>
        </w:rPr>
        <w:t xml:space="preserve">ENGAGEMENTS MUTELS &amp; DISCIPLINE GENERALE </w:t>
      </w:r>
      <w:r w:rsidRPr="003B1480">
        <w:rPr>
          <w:b/>
          <w:bCs/>
        </w:rPr>
        <w:t xml:space="preserve"> </w:t>
      </w:r>
    </w:p>
    <w:p w14:paraId="6B7C7A39" w14:textId="77777777" w:rsidR="003F70A2" w:rsidRDefault="003F70A2" w:rsidP="003F70A2">
      <w:pPr>
        <w:spacing w:after="120"/>
        <w:jc w:val="both"/>
      </w:pPr>
    </w:p>
    <w:p w14:paraId="2169D904" w14:textId="77777777" w:rsidR="003F70A2" w:rsidRPr="00E53D4A" w:rsidRDefault="003F70A2" w:rsidP="003F70A2">
      <w:pPr>
        <w:jc w:val="both"/>
        <w:rPr>
          <w:b/>
          <w:bCs/>
        </w:rPr>
      </w:pPr>
      <w:r w:rsidRPr="00E53D4A">
        <w:rPr>
          <w:b/>
          <w:bCs/>
        </w:rPr>
        <w:t>Article 5 : Engagements mutuels</w:t>
      </w:r>
    </w:p>
    <w:p w14:paraId="74B72F1D" w14:textId="77777777" w:rsidR="003F70A2" w:rsidRPr="00E53D4A" w:rsidRDefault="003F70A2" w:rsidP="003F70A2">
      <w:pPr>
        <w:jc w:val="both"/>
        <w:rPr>
          <w:b/>
          <w:bCs/>
        </w:rPr>
      </w:pPr>
    </w:p>
    <w:p w14:paraId="3297625F" w14:textId="77777777" w:rsidR="003F70A2" w:rsidRPr="00E53D4A" w:rsidRDefault="003F70A2" w:rsidP="003F70A2">
      <w:pPr>
        <w:spacing w:after="120"/>
        <w:jc w:val="both"/>
      </w:pPr>
      <w:r w:rsidRPr="00E53D4A">
        <w:t>• Le formateur s’engage, en conscience, à exercer sa fonction à partir de sa formation et de son expérience. Conscient de sa position, il s’interdit d’exercer tout abus d’influence et il s’astreint au secret professionnel. Le formateur adapte son intervention afin de permettre l’atteinte des objectifs prédéfinis.</w:t>
      </w:r>
    </w:p>
    <w:p w14:paraId="74A5B3A5" w14:textId="77777777" w:rsidR="003F70A2" w:rsidRDefault="003F70A2" w:rsidP="003F70A2">
      <w:pPr>
        <w:spacing w:after="120"/>
        <w:jc w:val="both"/>
      </w:pPr>
      <w:r w:rsidRPr="00E53D4A">
        <w:t>• Le stagiaire est responsable de son engagement personnel dans sa démarche de formation ainsi que sa disponibilité pour sa mise en œuvre. Le stagiaire accepte d’être ponctuel tout au long de la formation (C</w:t>
      </w:r>
      <w:r>
        <w:t>f.</w:t>
      </w:r>
      <w:r w:rsidRPr="00E53D4A">
        <w:t xml:space="preserve"> les articles </w:t>
      </w:r>
      <w:r>
        <w:t>6</w:t>
      </w:r>
      <w:r w:rsidRPr="00E53D4A">
        <w:t xml:space="preserve"> et </w:t>
      </w:r>
      <w:r>
        <w:t>9</w:t>
      </w:r>
      <w:r w:rsidRPr="00E53D4A">
        <w:t>).</w:t>
      </w:r>
    </w:p>
    <w:p w14:paraId="13E9B8AE" w14:textId="77777777" w:rsidR="003F70A2" w:rsidRPr="00E53D4A" w:rsidRDefault="003F70A2" w:rsidP="003F70A2">
      <w:pPr>
        <w:spacing w:after="120"/>
        <w:jc w:val="both"/>
      </w:pPr>
    </w:p>
    <w:p w14:paraId="085EA8E1" w14:textId="77777777" w:rsidR="003F70A2" w:rsidRPr="00E53D4A" w:rsidRDefault="003F70A2" w:rsidP="003F70A2">
      <w:pPr>
        <w:jc w:val="both"/>
        <w:rPr>
          <w:b/>
          <w:bCs/>
        </w:rPr>
      </w:pPr>
      <w:r w:rsidRPr="00E53D4A">
        <w:rPr>
          <w:b/>
          <w:bCs/>
        </w:rPr>
        <w:t>Article 6 : Horaires de formation</w:t>
      </w:r>
    </w:p>
    <w:p w14:paraId="32818606" w14:textId="77777777" w:rsidR="003F70A2" w:rsidRPr="00E53D4A" w:rsidRDefault="003F70A2" w:rsidP="003F70A2">
      <w:pPr>
        <w:jc w:val="both"/>
        <w:rPr>
          <w:b/>
          <w:bCs/>
        </w:rPr>
      </w:pPr>
    </w:p>
    <w:p w14:paraId="2DFF5631" w14:textId="77777777" w:rsidR="003F70A2" w:rsidRPr="00E53D4A" w:rsidRDefault="003F70A2" w:rsidP="003F70A2">
      <w:pPr>
        <w:spacing w:after="120"/>
        <w:jc w:val="both"/>
      </w:pPr>
      <w:r w:rsidRPr="00E53D4A">
        <w:t>Les activités ont lieu de 9h00 à 12h30 et de 13h30 à 17h00 sauf modifications figurant sur la convention de stage.</w:t>
      </w:r>
    </w:p>
    <w:p w14:paraId="379A709D" w14:textId="77777777" w:rsidR="003F70A2" w:rsidRDefault="003F70A2" w:rsidP="003F70A2">
      <w:pPr>
        <w:spacing w:after="120"/>
        <w:jc w:val="both"/>
      </w:pPr>
      <w:r w:rsidRPr="00E53D4A">
        <w:t>Les temps de pause sont de 15 minutes par demi-journée (l’heure de la pause est laissée à l’appréciation du formateur en fonction du travail engagé).</w:t>
      </w:r>
    </w:p>
    <w:p w14:paraId="1B71A938" w14:textId="77777777" w:rsidR="003F70A2" w:rsidRPr="00E53D4A" w:rsidRDefault="003F70A2" w:rsidP="003F70A2">
      <w:pPr>
        <w:spacing w:after="120"/>
        <w:jc w:val="both"/>
      </w:pPr>
    </w:p>
    <w:p w14:paraId="72759C70" w14:textId="77777777" w:rsidR="003F70A2" w:rsidRPr="00E53D4A" w:rsidRDefault="003F70A2" w:rsidP="003F70A2">
      <w:pPr>
        <w:jc w:val="both"/>
        <w:rPr>
          <w:b/>
          <w:bCs/>
        </w:rPr>
      </w:pPr>
      <w:r w:rsidRPr="00E53D4A">
        <w:rPr>
          <w:b/>
          <w:bCs/>
        </w:rPr>
        <w:t>Article 7 : Comportements</w:t>
      </w:r>
    </w:p>
    <w:p w14:paraId="24FF5F63" w14:textId="77777777" w:rsidR="003F70A2" w:rsidRPr="00E53D4A" w:rsidRDefault="003F70A2" w:rsidP="003F70A2">
      <w:pPr>
        <w:jc w:val="both"/>
        <w:rPr>
          <w:b/>
          <w:bCs/>
        </w:rPr>
      </w:pPr>
    </w:p>
    <w:p w14:paraId="73FB259D" w14:textId="77777777" w:rsidR="003F70A2" w:rsidRPr="00E53D4A" w:rsidRDefault="003F70A2" w:rsidP="003F70A2">
      <w:pPr>
        <w:spacing w:after="120"/>
        <w:jc w:val="both"/>
      </w:pPr>
      <w:r w:rsidRPr="00E53D4A">
        <w:t>Les stagiaires sont amenés à travailler soit ensemble, soit individuellement. Ils devront faire preuve d’autonomie et de sérieux ; ils se conformeront aux règles ci-après :</w:t>
      </w:r>
    </w:p>
    <w:p w14:paraId="04DEF146" w14:textId="77777777" w:rsidR="003F70A2" w:rsidRPr="00E53D4A" w:rsidRDefault="003F70A2" w:rsidP="003F70A2">
      <w:pPr>
        <w:spacing w:after="120"/>
        <w:jc w:val="both"/>
      </w:pPr>
      <w:r w:rsidRPr="00E53D4A">
        <w:t xml:space="preserve">• La politesse, le respect envers les autres participants de la formation, l’équipe de formateurs, l’ensemble du personnel </w:t>
      </w:r>
      <w:r>
        <w:t>Doshas Academy</w:t>
      </w:r>
      <w:r w:rsidRPr="003B1480">
        <w:t xml:space="preserve"> </w:t>
      </w:r>
      <w:r w:rsidRPr="00E53D4A">
        <w:t>et du voisinage sont de rigueur.</w:t>
      </w:r>
    </w:p>
    <w:p w14:paraId="77DABA02" w14:textId="77777777" w:rsidR="003F70A2" w:rsidRPr="00E53D4A" w:rsidRDefault="003F70A2" w:rsidP="003F70A2">
      <w:pPr>
        <w:spacing w:after="120"/>
        <w:jc w:val="both"/>
      </w:pPr>
      <w:r w:rsidRPr="00E53D4A">
        <w:t>Aucun manquement à la tolérance et à la politesse ne sera admis. Tout acte de violence physique ou verbale sera sanctionné.</w:t>
      </w:r>
    </w:p>
    <w:p w14:paraId="1D1EC5AE" w14:textId="77777777" w:rsidR="003F70A2" w:rsidRPr="00E53D4A" w:rsidRDefault="003F70A2" w:rsidP="003F70A2">
      <w:pPr>
        <w:spacing w:after="120"/>
        <w:jc w:val="both"/>
      </w:pPr>
      <w:r w:rsidRPr="00E53D4A">
        <w:t>• Boissons alcoolisées et drogues : L’introduction ou la consommation de drogue ou de boissons alcoolisées dans les locaux est formellement interdite. Il est interdit aux stagiaires de pénétrer ou de séjourner en état d’ivresse ou sous l’emprise de drogue dans l’organisme de formation.</w:t>
      </w:r>
    </w:p>
    <w:p w14:paraId="6CB9E3B4" w14:textId="77777777" w:rsidR="003F70A2" w:rsidRDefault="003F70A2" w:rsidP="003F70A2">
      <w:pPr>
        <w:spacing w:after="120"/>
        <w:jc w:val="both"/>
      </w:pPr>
      <w:r w:rsidRPr="00E53D4A">
        <w:t xml:space="preserve">• Interdiction de fumer : Conformément au décret n°2006-1386 du 15 novembre 2006, il est formellement interdit de fumer dans tous les lieux fermés et couverts qui accueillent du public ou qui </w:t>
      </w:r>
    </w:p>
    <w:p w14:paraId="5E743109" w14:textId="77777777" w:rsidR="003F70A2" w:rsidRDefault="003F70A2" w:rsidP="003F70A2">
      <w:pPr>
        <w:spacing w:after="120"/>
        <w:jc w:val="both"/>
      </w:pPr>
    </w:p>
    <w:p w14:paraId="40926DDE" w14:textId="32616BE0" w:rsidR="003F70A2" w:rsidRPr="00E53D4A" w:rsidRDefault="003F70A2" w:rsidP="003F70A2">
      <w:pPr>
        <w:spacing w:after="120"/>
        <w:jc w:val="both"/>
      </w:pPr>
      <w:proofErr w:type="gramStart"/>
      <w:r w:rsidRPr="00E53D4A">
        <w:t>constituent</w:t>
      </w:r>
      <w:proofErr w:type="gramEnd"/>
      <w:r w:rsidRPr="00E53D4A">
        <w:t xml:space="preserve"> des lieux de travail. Cette interdiction s’applique notamment aux salles de cours où se déroulent les formations comme dans tous les locaux où figure cette interdiction.</w:t>
      </w:r>
    </w:p>
    <w:p w14:paraId="4C8DA654" w14:textId="77777777" w:rsidR="003F70A2" w:rsidRPr="00E53D4A" w:rsidRDefault="003F70A2" w:rsidP="003F70A2">
      <w:pPr>
        <w:spacing w:after="120"/>
        <w:jc w:val="both"/>
      </w:pPr>
      <w:r w:rsidRPr="00E53D4A">
        <w:t>• Utilisation du matériel et supports pédagogiques, il est strictement interdit :</w:t>
      </w:r>
    </w:p>
    <w:p w14:paraId="7132C5B2" w14:textId="77777777" w:rsidR="003F70A2" w:rsidRPr="00821312" w:rsidRDefault="003F70A2" w:rsidP="003F70A2">
      <w:pPr>
        <w:pStyle w:val="Paragraphedeliste"/>
        <w:widowControl/>
        <w:numPr>
          <w:ilvl w:val="0"/>
          <w:numId w:val="5"/>
        </w:numPr>
        <w:tabs>
          <w:tab w:val="left" w:pos="708"/>
        </w:tabs>
        <w:suppressAutoHyphens/>
        <w:autoSpaceDE/>
        <w:autoSpaceDN/>
        <w:spacing w:after="120" w:line="100" w:lineRule="atLeast"/>
        <w:contextualSpacing/>
        <w:jc w:val="both"/>
      </w:pPr>
      <w:r w:rsidRPr="00821312">
        <w:t>D’emporter ou modifier les supports de formation à l’exclusion des documents explicitement remis par le formateur (l’ensemble des documents créés par le formateur est régi par les droits d’auteur)</w:t>
      </w:r>
    </w:p>
    <w:p w14:paraId="43D72E0E" w14:textId="77777777" w:rsidR="003F70A2" w:rsidRPr="00821312" w:rsidRDefault="003F70A2" w:rsidP="003F70A2">
      <w:pPr>
        <w:pStyle w:val="Paragraphedeliste"/>
        <w:widowControl/>
        <w:numPr>
          <w:ilvl w:val="0"/>
          <w:numId w:val="5"/>
        </w:numPr>
        <w:tabs>
          <w:tab w:val="left" w:pos="708"/>
        </w:tabs>
        <w:suppressAutoHyphens/>
        <w:autoSpaceDE/>
        <w:autoSpaceDN/>
        <w:spacing w:after="120" w:line="100" w:lineRule="atLeast"/>
        <w:contextualSpacing/>
        <w:jc w:val="both"/>
      </w:pPr>
      <w:r w:rsidRPr="00821312">
        <w:t>De modifier les réglages des paramètres des ordinateurs mis à disposition</w:t>
      </w:r>
    </w:p>
    <w:p w14:paraId="310EBA9C" w14:textId="77777777" w:rsidR="003F70A2" w:rsidRPr="00821312" w:rsidRDefault="003F70A2" w:rsidP="003F70A2">
      <w:pPr>
        <w:pStyle w:val="Paragraphedeliste"/>
        <w:widowControl/>
        <w:numPr>
          <w:ilvl w:val="0"/>
          <w:numId w:val="5"/>
        </w:numPr>
        <w:tabs>
          <w:tab w:val="left" w:pos="708"/>
        </w:tabs>
        <w:suppressAutoHyphens/>
        <w:autoSpaceDE/>
        <w:autoSpaceDN/>
        <w:spacing w:after="120" w:line="100" w:lineRule="atLeast"/>
        <w:contextualSpacing/>
        <w:jc w:val="both"/>
      </w:pPr>
      <w:r w:rsidRPr="00821312">
        <w:t>D’</w:t>
      </w:r>
      <w:r>
        <w:t>u</w:t>
      </w:r>
      <w:r w:rsidRPr="00821312">
        <w:t>tiliser les matériels informatiques mis à disposition à des fins personnelles,</w:t>
      </w:r>
    </w:p>
    <w:p w14:paraId="1D19BF40" w14:textId="77777777" w:rsidR="003F70A2" w:rsidRPr="00821312" w:rsidRDefault="003F70A2" w:rsidP="003F70A2">
      <w:pPr>
        <w:pStyle w:val="Paragraphedeliste"/>
        <w:widowControl/>
        <w:numPr>
          <w:ilvl w:val="0"/>
          <w:numId w:val="5"/>
        </w:numPr>
        <w:tabs>
          <w:tab w:val="left" w:pos="708"/>
        </w:tabs>
        <w:suppressAutoHyphens/>
        <w:autoSpaceDE/>
        <w:autoSpaceDN/>
        <w:spacing w:after="120" w:line="100" w:lineRule="atLeast"/>
        <w:contextualSpacing/>
        <w:jc w:val="both"/>
      </w:pPr>
      <w:r w:rsidRPr="00821312">
        <w:t>D’utiliser son téléphone portable durant les sessions,</w:t>
      </w:r>
    </w:p>
    <w:p w14:paraId="7FCAC626" w14:textId="77777777" w:rsidR="003F70A2" w:rsidRPr="00821312" w:rsidRDefault="003F70A2" w:rsidP="003F70A2">
      <w:pPr>
        <w:pStyle w:val="Paragraphedeliste"/>
        <w:widowControl/>
        <w:numPr>
          <w:ilvl w:val="0"/>
          <w:numId w:val="5"/>
        </w:numPr>
        <w:tabs>
          <w:tab w:val="left" w:pos="708"/>
        </w:tabs>
        <w:suppressAutoHyphens/>
        <w:autoSpaceDE/>
        <w:autoSpaceDN/>
        <w:spacing w:after="120" w:line="100" w:lineRule="atLeast"/>
        <w:contextualSpacing/>
        <w:jc w:val="both"/>
      </w:pPr>
      <w:r w:rsidRPr="00821312">
        <w:t>De dégrader les matériels ou les locaux.</w:t>
      </w:r>
    </w:p>
    <w:p w14:paraId="2120A016" w14:textId="77777777" w:rsidR="003F70A2" w:rsidRPr="00E53D4A" w:rsidRDefault="003F70A2" w:rsidP="003F70A2">
      <w:pPr>
        <w:jc w:val="both"/>
        <w:rPr>
          <w:b/>
          <w:bCs/>
        </w:rPr>
      </w:pPr>
    </w:p>
    <w:p w14:paraId="7BAA1E44" w14:textId="77777777" w:rsidR="003F70A2" w:rsidRPr="00E53D4A" w:rsidRDefault="003F70A2" w:rsidP="003F70A2">
      <w:pPr>
        <w:jc w:val="both"/>
        <w:rPr>
          <w:b/>
          <w:bCs/>
        </w:rPr>
      </w:pPr>
      <w:r w:rsidRPr="00E53D4A">
        <w:rPr>
          <w:b/>
          <w:bCs/>
        </w:rPr>
        <w:t>Article 8 : Formalisme attaché au suivi de la formation</w:t>
      </w:r>
    </w:p>
    <w:p w14:paraId="48581256" w14:textId="77777777" w:rsidR="003F70A2" w:rsidRPr="00E53D4A" w:rsidRDefault="003F70A2" w:rsidP="003F70A2">
      <w:pPr>
        <w:jc w:val="both"/>
        <w:rPr>
          <w:b/>
          <w:bCs/>
        </w:rPr>
      </w:pPr>
    </w:p>
    <w:p w14:paraId="75C43BFD" w14:textId="77777777" w:rsidR="003F70A2" w:rsidRPr="00E53D4A" w:rsidRDefault="003F70A2" w:rsidP="003F70A2">
      <w:pPr>
        <w:spacing w:after="120"/>
        <w:jc w:val="both"/>
      </w:pPr>
      <w:r w:rsidRPr="00E53D4A">
        <w:t xml:space="preserve">Le stagiaire remet à </w:t>
      </w:r>
      <w:r>
        <w:t>Doshas Academy</w:t>
      </w:r>
      <w:r w:rsidRPr="003B1480">
        <w:t xml:space="preserve"> </w:t>
      </w:r>
      <w:r w:rsidRPr="00E53D4A">
        <w:t>tout document utile à la constitution de son dossier de prise en charge par un organisme financeur (Pôle Emploi, OPCO, Conseil Régional, Agefiph, …).</w:t>
      </w:r>
    </w:p>
    <w:p w14:paraId="043E5572" w14:textId="77777777" w:rsidR="003F70A2" w:rsidRPr="00E53D4A" w:rsidRDefault="003F70A2" w:rsidP="003F70A2">
      <w:pPr>
        <w:spacing w:after="120"/>
        <w:jc w:val="both"/>
      </w:pPr>
      <w:r w:rsidRPr="00E53D4A">
        <w:t>Le stagiaire est tenu de renseigner la feuille d’émargement au fur et à mesure du déroulement de l’action.</w:t>
      </w:r>
    </w:p>
    <w:p w14:paraId="6660A5B1" w14:textId="77777777" w:rsidR="003F70A2" w:rsidRPr="00E53D4A" w:rsidRDefault="003F70A2" w:rsidP="003F70A2">
      <w:pPr>
        <w:spacing w:after="120"/>
        <w:jc w:val="both"/>
      </w:pPr>
      <w:r w:rsidRPr="00E53D4A">
        <w:t>Au démarrage et à l’issue de la formation, des temps de positionnement et d’évaluation sont organisés par le Formateur : ces temps font partie intégrante du processus de formation.</w:t>
      </w:r>
    </w:p>
    <w:p w14:paraId="24C168BF" w14:textId="77777777" w:rsidR="003F70A2" w:rsidRDefault="003F70A2" w:rsidP="003F70A2">
      <w:pPr>
        <w:spacing w:after="120"/>
        <w:jc w:val="both"/>
      </w:pPr>
      <w:r w:rsidRPr="00E53D4A">
        <w:t>À l’issue de l’action de formation, une attestation de participation et d’évaluation des acquis est remis au stagiaire.</w:t>
      </w:r>
    </w:p>
    <w:p w14:paraId="2ADC1B04" w14:textId="77777777" w:rsidR="003F70A2" w:rsidRDefault="003F70A2" w:rsidP="003F70A2">
      <w:pPr>
        <w:spacing w:after="120"/>
        <w:jc w:val="both"/>
      </w:pPr>
    </w:p>
    <w:p w14:paraId="3C36D6DD" w14:textId="77777777" w:rsidR="003F70A2" w:rsidRPr="00E53D4A" w:rsidRDefault="003F70A2" w:rsidP="003F70A2">
      <w:pPr>
        <w:jc w:val="both"/>
        <w:rPr>
          <w:b/>
          <w:bCs/>
        </w:rPr>
      </w:pPr>
      <w:r w:rsidRPr="00E53D4A">
        <w:rPr>
          <w:b/>
          <w:bCs/>
        </w:rPr>
        <w:t>Article 9 : Absences, retards ou départs anticipés</w:t>
      </w:r>
    </w:p>
    <w:p w14:paraId="1EDDA56B" w14:textId="77777777" w:rsidR="003F70A2" w:rsidRPr="00E53D4A" w:rsidRDefault="003F70A2" w:rsidP="003F70A2">
      <w:pPr>
        <w:jc w:val="both"/>
        <w:rPr>
          <w:b/>
          <w:bCs/>
        </w:rPr>
      </w:pPr>
    </w:p>
    <w:p w14:paraId="381FB823" w14:textId="77777777" w:rsidR="003F70A2" w:rsidRPr="00E53D4A" w:rsidRDefault="003F70A2" w:rsidP="003F70A2">
      <w:pPr>
        <w:spacing w:after="120"/>
        <w:jc w:val="both"/>
      </w:pPr>
      <w:r w:rsidRPr="00E53D4A">
        <w:t xml:space="preserve">En cas d’absence, de retard ou de départ avant l’horaire prévu, le stagiaire doit avertir l’organisme de formation et d’en justifier. L’organisme de formation se doit d’informer le financeur (employeur, administration, Région, Pôle </w:t>
      </w:r>
      <w:proofErr w:type="gramStart"/>
      <w:r w:rsidRPr="00E53D4A">
        <w:t>Emploi,</w:t>
      </w:r>
      <w:r>
        <w:t>…</w:t>
      </w:r>
      <w:proofErr w:type="gramEnd"/>
      <w:r w:rsidRPr="00E53D4A">
        <w:t>) de cet événement.</w:t>
      </w:r>
    </w:p>
    <w:p w14:paraId="33E7EE62" w14:textId="77777777" w:rsidR="003F70A2" w:rsidRPr="00E53D4A" w:rsidRDefault="003F70A2" w:rsidP="003F70A2">
      <w:pPr>
        <w:spacing w:after="120"/>
        <w:jc w:val="both"/>
      </w:pPr>
      <w:r w:rsidRPr="00E53D4A">
        <w:t>Tout événement non justifié par des circonstances particulières constitue une faute passible de sanctions.</w:t>
      </w:r>
    </w:p>
    <w:p w14:paraId="63B0ED02" w14:textId="77777777" w:rsidR="003F70A2" w:rsidRDefault="003F70A2" w:rsidP="003F70A2">
      <w:pPr>
        <w:spacing w:after="120"/>
        <w:jc w:val="both"/>
      </w:pPr>
      <w:r w:rsidRPr="00E53D4A">
        <w:t>De plus, conformément à l’article R6341-45 du Code du Travail, le stagiaire – dont la rémunération est prise en charge par les pouvoirs publics – s’expose à une retenue sur sa rémunération de stage proportionnelle à la durée de son absence.</w:t>
      </w:r>
    </w:p>
    <w:p w14:paraId="1581438A" w14:textId="77777777" w:rsidR="003F70A2" w:rsidRDefault="003F70A2" w:rsidP="003F70A2">
      <w:pPr>
        <w:spacing w:after="120"/>
        <w:jc w:val="both"/>
      </w:pPr>
    </w:p>
    <w:p w14:paraId="1B08C87F" w14:textId="77777777" w:rsidR="003F70A2" w:rsidRPr="00821312" w:rsidRDefault="003F70A2" w:rsidP="003F70A2">
      <w:pPr>
        <w:spacing w:after="120"/>
        <w:jc w:val="both"/>
        <w:rPr>
          <w:b/>
          <w:bCs/>
        </w:rPr>
      </w:pPr>
      <w:r w:rsidRPr="00821312">
        <w:rPr>
          <w:b/>
          <w:bCs/>
        </w:rPr>
        <w:t>DISCIPLINE – SANCTIONS – PROCÉDURE</w:t>
      </w:r>
    </w:p>
    <w:p w14:paraId="3B006EED" w14:textId="77777777" w:rsidR="003F70A2" w:rsidRPr="003B1480" w:rsidRDefault="003F70A2" w:rsidP="003F70A2">
      <w:pPr>
        <w:jc w:val="both"/>
      </w:pPr>
    </w:p>
    <w:p w14:paraId="615921A2" w14:textId="77777777" w:rsidR="003F70A2" w:rsidRPr="003B1480" w:rsidRDefault="003F70A2" w:rsidP="003F70A2">
      <w:pPr>
        <w:jc w:val="both"/>
      </w:pPr>
      <w:r w:rsidRPr="003B1480">
        <w:rPr>
          <w:b/>
          <w:bCs/>
        </w:rPr>
        <w:t xml:space="preserve">Article </w:t>
      </w:r>
      <w:r>
        <w:rPr>
          <w:b/>
          <w:bCs/>
        </w:rPr>
        <w:t xml:space="preserve">10 </w:t>
      </w:r>
      <w:r w:rsidRPr="003B1480">
        <w:rPr>
          <w:b/>
          <w:bCs/>
        </w:rPr>
        <w:t xml:space="preserve">: </w:t>
      </w:r>
      <w:r>
        <w:rPr>
          <w:b/>
          <w:bCs/>
        </w:rPr>
        <w:t>Sanctions</w:t>
      </w:r>
    </w:p>
    <w:p w14:paraId="336C2449" w14:textId="77777777" w:rsidR="003F70A2" w:rsidRPr="003B1480" w:rsidRDefault="003F70A2" w:rsidP="003F70A2">
      <w:pPr>
        <w:jc w:val="both"/>
      </w:pPr>
      <w:r w:rsidRPr="003B1480">
        <w:t xml:space="preserve">Tout agissement considéré comme fautif par le directeur </w:t>
      </w:r>
      <w:r>
        <w:t>de Doshas Academy</w:t>
      </w:r>
      <w:r w:rsidRPr="003B1480">
        <w:t xml:space="preserve"> ou son représentant pourra, en fonction de sa nature et de sa gravité, faire l’objet de l’une ou l’autre des sanctions ci-après par ordre d’importance : </w:t>
      </w:r>
    </w:p>
    <w:p w14:paraId="56B8D597" w14:textId="77777777" w:rsidR="003F70A2" w:rsidRDefault="003F70A2" w:rsidP="003F70A2">
      <w:pPr>
        <w:jc w:val="both"/>
      </w:pPr>
      <w:r w:rsidRPr="003B1480">
        <w:t xml:space="preserve">- </w:t>
      </w:r>
      <w:r>
        <w:t>r</w:t>
      </w:r>
      <w:r w:rsidRPr="00821312">
        <w:t>appel à l’ordre</w:t>
      </w:r>
    </w:p>
    <w:p w14:paraId="0BE6F03A" w14:textId="77777777" w:rsidR="003F70A2" w:rsidRPr="003B1480" w:rsidRDefault="003F70A2" w:rsidP="003F70A2">
      <w:pPr>
        <w:jc w:val="both"/>
      </w:pPr>
      <w:r>
        <w:t xml:space="preserve">- </w:t>
      </w:r>
      <w:r w:rsidRPr="003B1480">
        <w:t xml:space="preserve">avertissement écrit par le Directeur </w:t>
      </w:r>
      <w:r>
        <w:t>de Doshas Academy</w:t>
      </w:r>
      <w:r w:rsidRPr="003B1480">
        <w:t xml:space="preserve"> ou par son représentant ; </w:t>
      </w:r>
    </w:p>
    <w:p w14:paraId="359AA9E7" w14:textId="77777777" w:rsidR="003F70A2" w:rsidRPr="003B1480" w:rsidRDefault="003F70A2" w:rsidP="003F70A2">
      <w:pPr>
        <w:jc w:val="both"/>
      </w:pPr>
      <w:r w:rsidRPr="003B1480">
        <w:t xml:space="preserve">- blâme, </w:t>
      </w:r>
    </w:p>
    <w:p w14:paraId="0974CBAD" w14:textId="77777777" w:rsidR="003F70A2" w:rsidRDefault="003F70A2" w:rsidP="003F70A2">
      <w:pPr>
        <w:jc w:val="both"/>
      </w:pPr>
      <w:r w:rsidRPr="003B1480">
        <w:t xml:space="preserve">- exclusion définitive de la formation. </w:t>
      </w:r>
    </w:p>
    <w:p w14:paraId="5A6C1DEA" w14:textId="77777777" w:rsidR="003F70A2" w:rsidRDefault="003F70A2" w:rsidP="003F70A2">
      <w:pPr>
        <w:jc w:val="both"/>
      </w:pPr>
    </w:p>
    <w:p w14:paraId="0D074D36" w14:textId="77777777" w:rsidR="003F70A2" w:rsidRDefault="003F70A2" w:rsidP="003F70A2">
      <w:pPr>
        <w:jc w:val="both"/>
      </w:pPr>
    </w:p>
    <w:p w14:paraId="0F8B71CC" w14:textId="77777777" w:rsidR="003F70A2" w:rsidRDefault="003F70A2" w:rsidP="003F70A2">
      <w:pPr>
        <w:jc w:val="both"/>
      </w:pPr>
    </w:p>
    <w:p w14:paraId="5E665A9E" w14:textId="77777777" w:rsidR="003F70A2" w:rsidRPr="003B1480" w:rsidRDefault="003F70A2" w:rsidP="003F70A2">
      <w:pPr>
        <w:jc w:val="both"/>
      </w:pPr>
    </w:p>
    <w:p w14:paraId="60B66DA2" w14:textId="77777777" w:rsidR="003F70A2" w:rsidRPr="003B1480" w:rsidRDefault="003F70A2" w:rsidP="003F70A2">
      <w:pPr>
        <w:jc w:val="both"/>
      </w:pPr>
    </w:p>
    <w:p w14:paraId="5198CC1F" w14:textId="77777777" w:rsidR="003F70A2" w:rsidRDefault="003F70A2" w:rsidP="003F70A2">
      <w:pPr>
        <w:jc w:val="both"/>
        <w:rPr>
          <w:b/>
          <w:bCs/>
        </w:rPr>
      </w:pPr>
      <w:r w:rsidRPr="003B1480">
        <w:rPr>
          <w:b/>
          <w:bCs/>
        </w:rPr>
        <w:t>GARANTIES DISCIPLINAIRES</w:t>
      </w:r>
    </w:p>
    <w:p w14:paraId="6DDBAD28" w14:textId="77777777" w:rsidR="003F70A2" w:rsidRPr="003B1480" w:rsidRDefault="003F70A2" w:rsidP="003F70A2">
      <w:pPr>
        <w:jc w:val="both"/>
      </w:pPr>
    </w:p>
    <w:p w14:paraId="1F8EC6F4" w14:textId="77777777" w:rsidR="003F70A2" w:rsidRDefault="003F70A2" w:rsidP="003F70A2">
      <w:pPr>
        <w:jc w:val="both"/>
        <w:rPr>
          <w:b/>
          <w:bCs/>
        </w:rPr>
      </w:pPr>
      <w:r w:rsidRPr="003B1480">
        <w:rPr>
          <w:b/>
          <w:bCs/>
        </w:rPr>
        <w:t xml:space="preserve">Article </w:t>
      </w:r>
      <w:r>
        <w:rPr>
          <w:b/>
          <w:bCs/>
        </w:rPr>
        <w:t>11</w:t>
      </w:r>
      <w:r w:rsidRPr="003B1480">
        <w:rPr>
          <w:b/>
          <w:bCs/>
        </w:rPr>
        <w:t xml:space="preserve"> : </w:t>
      </w:r>
      <w:r w:rsidRPr="0039057D">
        <w:rPr>
          <w:b/>
          <w:bCs/>
        </w:rPr>
        <w:t>Entretien préalable à une sanction et procédure</w:t>
      </w:r>
    </w:p>
    <w:p w14:paraId="43733603" w14:textId="77777777" w:rsidR="003F70A2" w:rsidRPr="003B1480" w:rsidRDefault="003F70A2" w:rsidP="003F70A2">
      <w:pPr>
        <w:jc w:val="both"/>
      </w:pPr>
    </w:p>
    <w:p w14:paraId="35EBF3D9" w14:textId="77777777" w:rsidR="003F70A2" w:rsidRPr="003B1480" w:rsidRDefault="003F70A2" w:rsidP="003F70A2">
      <w:pPr>
        <w:jc w:val="both"/>
      </w:pPr>
      <w:r w:rsidRPr="003B1480">
        <w:t xml:space="preserve">Aucune sanction ne peut être infligée au stagiaire sans que celui-ci ne soit informé dans le même temps et par écrit des griefs retenus contre lui. </w:t>
      </w:r>
    </w:p>
    <w:p w14:paraId="37F68EBE" w14:textId="77777777" w:rsidR="003F70A2" w:rsidRPr="003B1480" w:rsidRDefault="003F70A2" w:rsidP="003F70A2">
      <w:pPr>
        <w:jc w:val="both"/>
      </w:pPr>
    </w:p>
    <w:p w14:paraId="08CEF0BC" w14:textId="77777777" w:rsidR="003F70A2" w:rsidRPr="003B1480" w:rsidRDefault="003F70A2" w:rsidP="003F70A2">
      <w:pPr>
        <w:jc w:val="both"/>
      </w:pPr>
      <w:r w:rsidRPr="003B1480">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14:paraId="05F60A62" w14:textId="77777777" w:rsidR="003F70A2" w:rsidRPr="003B1480" w:rsidRDefault="003F70A2" w:rsidP="003F70A2">
      <w:pPr>
        <w:jc w:val="both"/>
      </w:pPr>
    </w:p>
    <w:p w14:paraId="4AF8F9EA" w14:textId="77777777" w:rsidR="003F70A2" w:rsidRDefault="003F70A2" w:rsidP="003F70A2">
      <w:pPr>
        <w:jc w:val="both"/>
      </w:pPr>
      <w:r w:rsidRPr="003B1480">
        <w:t xml:space="preserve">Au cours de l’entretien, le stagiaire peut se faire assister par une personne de son choix, stagiaire ou salarié de </w:t>
      </w:r>
      <w:r>
        <w:t>Doshas Academy</w:t>
      </w:r>
      <w:r w:rsidRPr="003B1480">
        <w:t xml:space="preserve">. </w:t>
      </w:r>
    </w:p>
    <w:p w14:paraId="4C985535" w14:textId="77777777" w:rsidR="003F70A2" w:rsidRPr="003B1480" w:rsidRDefault="003F70A2" w:rsidP="003F70A2">
      <w:pPr>
        <w:jc w:val="both"/>
      </w:pPr>
    </w:p>
    <w:p w14:paraId="0B09ABDF" w14:textId="77777777" w:rsidR="003F70A2" w:rsidRPr="003B1480" w:rsidRDefault="003F70A2" w:rsidP="003F70A2">
      <w:pPr>
        <w:jc w:val="both"/>
      </w:pPr>
      <w:r w:rsidRPr="003B1480">
        <w:t xml:space="preserve">Lors de l’entretien, le motif de la sanction envisagée est indiqué au stagiaire, dont on recueille les </w:t>
      </w:r>
      <w:proofErr w:type="gramStart"/>
      <w:r w:rsidRPr="003B1480">
        <w:t>explications</w:t>
      </w:r>
      <w:proofErr w:type="gramEnd"/>
      <w:r w:rsidRPr="003B1480">
        <w:t xml:space="preserve">. </w:t>
      </w:r>
    </w:p>
    <w:p w14:paraId="0D1346C8" w14:textId="77777777" w:rsidR="003F70A2" w:rsidRPr="003B1480" w:rsidRDefault="003F70A2" w:rsidP="003F70A2">
      <w:pPr>
        <w:jc w:val="both"/>
      </w:pPr>
    </w:p>
    <w:p w14:paraId="378F260C" w14:textId="77777777" w:rsidR="003F70A2" w:rsidRDefault="003F70A2" w:rsidP="003F70A2">
      <w:pPr>
        <w:jc w:val="both"/>
      </w:pPr>
      <w:r w:rsidRPr="003B1480">
        <w:t xml:space="preserve">La sanction ne peut intervenir moins d’un jour franc ni plus de </w:t>
      </w:r>
      <w:r>
        <w:t>quinze</w:t>
      </w:r>
      <w:r w:rsidRPr="003B1480">
        <w:t xml:space="preserve"> jours après l’entretien</w:t>
      </w:r>
      <w:r>
        <w:t xml:space="preserve">. </w:t>
      </w:r>
    </w:p>
    <w:p w14:paraId="09B36777" w14:textId="77777777" w:rsidR="003F70A2" w:rsidRPr="003B1480" w:rsidRDefault="003F70A2" w:rsidP="003F70A2">
      <w:pPr>
        <w:jc w:val="both"/>
      </w:pPr>
      <w:r w:rsidRPr="003B1480">
        <w:t xml:space="preserve"> </w:t>
      </w:r>
    </w:p>
    <w:p w14:paraId="4294F02F" w14:textId="77777777" w:rsidR="003F70A2" w:rsidRPr="003B1480" w:rsidRDefault="003F70A2" w:rsidP="003F70A2">
      <w:pPr>
        <w:jc w:val="both"/>
      </w:pPr>
      <w:r w:rsidRPr="003B1480">
        <w:t xml:space="preserve">Elle fait l’objet d’une notification écrite et motivée au stagiaire sous forme d’une lettre remise contre décharge ou d’une lettre recommandée. </w:t>
      </w:r>
    </w:p>
    <w:p w14:paraId="66CF1E81" w14:textId="77777777" w:rsidR="003F70A2" w:rsidRPr="003B1480" w:rsidRDefault="003F70A2" w:rsidP="003F70A2">
      <w:pPr>
        <w:jc w:val="both"/>
      </w:pPr>
    </w:p>
    <w:p w14:paraId="32D21621" w14:textId="77777777" w:rsidR="003F70A2" w:rsidRPr="003B1480" w:rsidRDefault="003F70A2" w:rsidP="003F70A2">
      <w:pPr>
        <w:jc w:val="both"/>
      </w:pPr>
      <w:r w:rsidRPr="003B1480">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w:t>
      </w:r>
      <w:r>
        <w:t>par le directeur de Doshas Academy ou son représentant</w:t>
      </w:r>
      <w:r w:rsidRPr="003B1480">
        <w:t xml:space="preserve">. </w:t>
      </w:r>
    </w:p>
    <w:p w14:paraId="40A7AC9B" w14:textId="77777777" w:rsidR="003F70A2" w:rsidRPr="003B1480" w:rsidRDefault="003F70A2" w:rsidP="003F70A2">
      <w:pPr>
        <w:jc w:val="both"/>
      </w:pPr>
    </w:p>
    <w:p w14:paraId="7B958E1F" w14:textId="77777777" w:rsidR="003F70A2" w:rsidRDefault="003F70A2" w:rsidP="003F70A2">
      <w:pPr>
        <w:jc w:val="both"/>
      </w:pPr>
      <w:r w:rsidRPr="0039057D">
        <w:t xml:space="preserve">Si la formation est prise en charge par une Entreprise, un OPCO ou par un financeur public, </w:t>
      </w:r>
      <w:r>
        <w:t>Doshas Academy</w:t>
      </w:r>
      <w:r w:rsidRPr="0039057D">
        <w:t xml:space="preserve"> est tenu d’informer l’entreprise/l’organisme financeur.</w:t>
      </w:r>
    </w:p>
    <w:p w14:paraId="337A36F8" w14:textId="77777777" w:rsidR="003F70A2" w:rsidRDefault="003F70A2" w:rsidP="003F70A2">
      <w:pPr>
        <w:jc w:val="both"/>
      </w:pPr>
    </w:p>
    <w:p w14:paraId="0A2A5743" w14:textId="77777777" w:rsidR="003F70A2" w:rsidRPr="003B1480" w:rsidRDefault="003F70A2" w:rsidP="003F70A2">
      <w:pPr>
        <w:jc w:val="both"/>
      </w:pPr>
    </w:p>
    <w:p w14:paraId="729B9DBC" w14:textId="77777777" w:rsidR="003F70A2" w:rsidRDefault="003F70A2" w:rsidP="003F70A2">
      <w:pPr>
        <w:jc w:val="both"/>
        <w:rPr>
          <w:b/>
          <w:bCs/>
        </w:rPr>
      </w:pPr>
      <w:r w:rsidRPr="003B1480">
        <w:rPr>
          <w:b/>
          <w:bCs/>
        </w:rPr>
        <w:t>REPRÉSENTATION DES STAGIAIRES</w:t>
      </w:r>
    </w:p>
    <w:p w14:paraId="56FF26BD" w14:textId="77777777" w:rsidR="003F70A2" w:rsidRPr="003B1480" w:rsidRDefault="003F70A2" w:rsidP="003F70A2">
      <w:pPr>
        <w:jc w:val="both"/>
      </w:pPr>
      <w:r w:rsidRPr="003B1480">
        <w:rPr>
          <w:b/>
          <w:bCs/>
        </w:rPr>
        <w:t xml:space="preserve"> </w:t>
      </w:r>
    </w:p>
    <w:p w14:paraId="157DFACD" w14:textId="77777777" w:rsidR="003F70A2" w:rsidRPr="0039057D" w:rsidRDefault="003F70A2" w:rsidP="003F70A2">
      <w:pPr>
        <w:jc w:val="both"/>
      </w:pPr>
      <w:r w:rsidRPr="0039057D">
        <w:t xml:space="preserve">En date de parution du présent Règlement Intérieur, </w:t>
      </w:r>
      <w:r>
        <w:t xml:space="preserve">Doshas Academy </w:t>
      </w:r>
      <w:r w:rsidRPr="0039057D">
        <w:t>ne prévoit pas de représentation des stagiaires : les formations proposées sont d’une durée inférieure à cinq-cents heures.</w:t>
      </w:r>
    </w:p>
    <w:p w14:paraId="1D0B51A8" w14:textId="77777777" w:rsidR="003F70A2" w:rsidRDefault="003F70A2" w:rsidP="003F70A2">
      <w:pPr>
        <w:jc w:val="both"/>
        <w:rPr>
          <w:b/>
          <w:bCs/>
        </w:rPr>
      </w:pPr>
    </w:p>
    <w:p w14:paraId="564862EF" w14:textId="77777777" w:rsidR="003F70A2" w:rsidRDefault="003F70A2" w:rsidP="003F70A2">
      <w:pPr>
        <w:jc w:val="both"/>
        <w:rPr>
          <w:b/>
          <w:bCs/>
        </w:rPr>
      </w:pPr>
    </w:p>
    <w:p w14:paraId="320860EA" w14:textId="77777777" w:rsidR="003F70A2" w:rsidRPr="003B1480" w:rsidRDefault="003F70A2" w:rsidP="003F70A2">
      <w:pPr>
        <w:jc w:val="both"/>
      </w:pPr>
      <w:r w:rsidRPr="003B1480">
        <w:rPr>
          <w:b/>
          <w:bCs/>
        </w:rPr>
        <w:t xml:space="preserve">PUBLICITÉ DU RÈGLEMENT </w:t>
      </w:r>
    </w:p>
    <w:p w14:paraId="067AAEAD" w14:textId="77777777" w:rsidR="003F70A2" w:rsidRPr="003B1480" w:rsidRDefault="003F70A2" w:rsidP="003F70A2">
      <w:pPr>
        <w:jc w:val="both"/>
      </w:pPr>
    </w:p>
    <w:p w14:paraId="2B8BE922" w14:textId="558A7D08" w:rsidR="003F70A2" w:rsidRPr="003B1480" w:rsidRDefault="003F70A2" w:rsidP="003F70A2">
      <w:pPr>
        <w:pStyle w:val="Standard"/>
        <w:spacing w:after="0"/>
        <w:jc w:val="both"/>
        <w:rPr>
          <w:rFonts w:ascii="Arial" w:hAnsi="Arial" w:cs="Arial"/>
        </w:rPr>
      </w:pPr>
      <w:r w:rsidRPr="003B1480">
        <w:rPr>
          <w:rFonts w:ascii="Arial" w:hAnsi="Arial" w:cs="Arial"/>
        </w:rPr>
        <w:t>Un exemplaire du présent règlement est remis à chaque stagiaire</w:t>
      </w:r>
      <w:r>
        <w:rPr>
          <w:rFonts w:ascii="Arial" w:hAnsi="Arial" w:cs="Arial"/>
        </w:rPr>
        <w:t xml:space="preserve"> o</w:t>
      </w:r>
      <w:r w:rsidRPr="0039057D">
        <w:rPr>
          <w:rFonts w:ascii="Arial" w:hAnsi="Arial" w:cs="Arial"/>
        </w:rPr>
        <w:t>u remis au responsable formation de l’entreprise qui en assure la diffusion auprès des participants</w:t>
      </w:r>
      <w:r w:rsidRPr="003B1480">
        <w:rPr>
          <w:rFonts w:ascii="Arial" w:hAnsi="Arial" w:cs="Arial"/>
        </w:rPr>
        <w:t xml:space="preserve"> (avant toute inscription définitive).</w:t>
      </w:r>
      <w:r>
        <w:rPr>
          <w:rFonts w:ascii="Arial" w:hAnsi="Arial" w:cs="Arial"/>
        </w:rPr>
        <w:t xml:space="preserve"> Ce règlement est disponible sur le site internet </w:t>
      </w:r>
      <w:hyperlink r:id="rId8" w:history="1">
        <w:r w:rsidRPr="004500E4">
          <w:rPr>
            <w:rStyle w:val="Lienhypertexte"/>
            <w:rFonts w:ascii="Arial" w:hAnsi="Arial" w:cs="Arial"/>
          </w:rPr>
          <w:t>www.doshas.academy</w:t>
        </w:r>
      </w:hyperlink>
      <w:r>
        <w:rPr>
          <w:rFonts w:ascii="Arial" w:hAnsi="Arial" w:cs="Arial"/>
        </w:rPr>
        <w:t xml:space="preserve"> dans la rubrique Règlement Intérieur.</w:t>
      </w:r>
    </w:p>
    <w:p w14:paraId="317B7F5D" w14:textId="77777777" w:rsidR="003F70A2" w:rsidRDefault="003F70A2" w:rsidP="003F70A2">
      <w:pPr>
        <w:pStyle w:val="Standard"/>
        <w:spacing w:after="0"/>
        <w:jc w:val="both"/>
        <w:rPr>
          <w:rFonts w:ascii="Arial" w:hAnsi="Arial" w:cs="Arial"/>
        </w:rPr>
      </w:pPr>
    </w:p>
    <w:p w14:paraId="7BA51CAF" w14:textId="77777777" w:rsidR="003F70A2" w:rsidRDefault="003F70A2" w:rsidP="003F70A2">
      <w:pPr>
        <w:pStyle w:val="Standard"/>
        <w:spacing w:after="0"/>
        <w:jc w:val="both"/>
        <w:rPr>
          <w:rFonts w:ascii="Arial" w:hAnsi="Arial" w:cs="Arial"/>
        </w:rPr>
      </w:pPr>
    </w:p>
    <w:p w14:paraId="2AFE2025" w14:textId="77777777" w:rsidR="003F70A2" w:rsidRDefault="003F70A2" w:rsidP="003F70A2">
      <w:pPr>
        <w:pStyle w:val="Standard"/>
        <w:spacing w:after="0"/>
        <w:jc w:val="both"/>
        <w:rPr>
          <w:rFonts w:ascii="Arial" w:hAnsi="Arial" w:cs="Arial"/>
        </w:rPr>
      </w:pPr>
    </w:p>
    <w:p w14:paraId="679E2C50" w14:textId="77777777" w:rsidR="003F70A2" w:rsidRDefault="003F70A2" w:rsidP="003F70A2">
      <w:pPr>
        <w:pStyle w:val="Standard"/>
        <w:spacing w:after="0"/>
        <w:jc w:val="both"/>
        <w:rPr>
          <w:rFonts w:ascii="Arial" w:hAnsi="Arial" w:cs="Arial"/>
        </w:rPr>
      </w:pPr>
    </w:p>
    <w:p w14:paraId="1BE19459" w14:textId="77777777" w:rsidR="003F70A2" w:rsidRDefault="003F70A2" w:rsidP="003F70A2">
      <w:pPr>
        <w:pStyle w:val="Standard"/>
        <w:spacing w:after="0"/>
        <w:jc w:val="both"/>
        <w:rPr>
          <w:rFonts w:ascii="Arial" w:hAnsi="Arial" w:cs="Arial"/>
        </w:rPr>
      </w:pPr>
    </w:p>
    <w:p w14:paraId="2BA30C83" w14:textId="77777777" w:rsidR="003F70A2" w:rsidRPr="003B1480" w:rsidRDefault="003F70A2" w:rsidP="003F70A2">
      <w:pPr>
        <w:pStyle w:val="Standard"/>
        <w:spacing w:after="0"/>
        <w:jc w:val="both"/>
        <w:rPr>
          <w:rFonts w:ascii="Arial" w:hAnsi="Arial" w:cs="Arial"/>
        </w:rPr>
      </w:pPr>
    </w:p>
    <w:p w14:paraId="69D1ED99" w14:textId="77777777" w:rsidR="003F70A2" w:rsidRDefault="003F70A2" w:rsidP="003F70A2">
      <w:pPr>
        <w:jc w:val="both"/>
        <w:rPr>
          <w:b/>
          <w:bCs/>
        </w:rPr>
      </w:pPr>
      <w:r w:rsidRPr="003B1480">
        <w:rPr>
          <w:b/>
          <w:bCs/>
        </w:rPr>
        <w:t>RÉCLAMATION</w:t>
      </w:r>
    </w:p>
    <w:p w14:paraId="3594E61E" w14:textId="77777777" w:rsidR="003F70A2" w:rsidRPr="003B1480" w:rsidRDefault="003F70A2" w:rsidP="003F70A2">
      <w:pPr>
        <w:jc w:val="both"/>
        <w:rPr>
          <w:b/>
          <w:bCs/>
        </w:rPr>
      </w:pPr>
    </w:p>
    <w:p w14:paraId="2C4CD714" w14:textId="77777777" w:rsidR="003F70A2" w:rsidRDefault="003F70A2" w:rsidP="003F70A2">
      <w:pPr>
        <w:pStyle w:val="Standard"/>
        <w:spacing w:after="0"/>
        <w:jc w:val="both"/>
        <w:rPr>
          <w:rFonts w:ascii="Arial" w:hAnsi="Arial" w:cs="Arial"/>
        </w:rPr>
      </w:pPr>
      <w:r w:rsidRPr="0039057D">
        <w:rPr>
          <w:rFonts w:ascii="Arial" w:hAnsi="Arial" w:cs="Arial"/>
        </w:rPr>
        <w:t>Les différentes parties prenantes à l’action de formation (clients, bénéficiaires, formateurs) ont la possibilité à tout moment de faire une réclamation relative aux offres et prestations de formations </w:t>
      </w:r>
      <w:r>
        <w:rPr>
          <w:rFonts w:ascii="Arial" w:hAnsi="Arial" w:cs="Arial"/>
        </w:rPr>
        <w:t>de Doshas Academy</w:t>
      </w:r>
      <w:r w:rsidRPr="0039057D">
        <w:rPr>
          <w:rFonts w:ascii="Arial" w:hAnsi="Arial" w:cs="Arial"/>
        </w:rPr>
        <w:t> ou de faire remonter auprès du même organisme tout incident ou dysfonctionnement constaté lors de la réalisation de la prestation.</w:t>
      </w:r>
    </w:p>
    <w:p w14:paraId="1AE3ED5D" w14:textId="77777777" w:rsidR="003F70A2" w:rsidRPr="0039057D" w:rsidRDefault="003F70A2" w:rsidP="003F70A2">
      <w:pPr>
        <w:pStyle w:val="Standard"/>
        <w:spacing w:after="0"/>
        <w:jc w:val="both"/>
        <w:rPr>
          <w:rFonts w:ascii="Arial" w:hAnsi="Arial" w:cs="Arial"/>
        </w:rPr>
      </w:pPr>
    </w:p>
    <w:p w14:paraId="3515CD1F" w14:textId="77777777" w:rsidR="003F70A2" w:rsidRDefault="003F70A2" w:rsidP="003F70A2">
      <w:pPr>
        <w:pStyle w:val="Standard"/>
        <w:spacing w:after="0"/>
        <w:jc w:val="both"/>
        <w:rPr>
          <w:rFonts w:ascii="Arial" w:hAnsi="Arial" w:cs="Arial"/>
        </w:rPr>
      </w:pPr>
      <w:r w:rsidRPr="0039057D">
        <w:rPr>
          <w:rFonts w:ascii="Arial" w:hAnsi="Arial" w:cs="Arial"/>
        </w:rPr>
        <w:t xml:space="preserve">Dans le cadre de la procédure de gestion des événements indésirables de l’organisme de formation ; les parties prenantes peuvent formuler leur réclamation par courriel conjointement au formateur en charge de la session et </w:t>
      </w:r>
      <w:r>
        <w:rPr>
          <w:rFonts w:ascii="Arial" w:hAnsi="Arial" w:cs="Arial"/>
        </w:rPr>
        <w:t xml:space="preserve">à </w:t>
      </w:r>
      <w:proofErr w:type="gramStart"/>
      <w:r w:rsidRPr="00E53D4A">
        <w:rPr>
          <w:rFonts w:ascii="Arial" w:hAnsi="Arial" w:cs="Arial"/>
        </w:rPr>
        <w:t>contact</w:t>
      </w:r>
      <w:r>
        <w:rPr>
          <w:rFonts w:ascii="Arial" w:hAnsi="Arial" w:cs="Arial"/>
        </w:rPr>
        <w:t>[</w:t>
      </w:r>
      <w:proofErr w:type="gramEnd"/>
      <w:r w:rsidRPr="00E53D4A">
        <w:rPr>
          <w:rFonts w:ascii="Arial" w:hAnsi="Arial" w:cs="Arial"/>
        </w:rPr>
        <w:t>@</w:t>
      </w:r>
      <w:r>
        <w:rPr>
          <w:rFonts w:ascii="Arial" w:hAnsi="Arial" w:cs="Arial"/>
        </w:rPr>
        <w:t>]doshas.academy adressée à Didier AMBROISE</w:t>
      </w:r>
      <w:r w:rsidRPr="0039057D">
        <w:rPr>
          <w:rFonts w:ascii="Arial" w:hAnsi="Arial" w:cs="Arial"/>
        </w:rPr>
        <w:t> en sa qualité de Président </w:t>
      </w:r>
      <w:r>
        <w:rPr>
          <w:rFonts w:ascii="Arial" w:hAnsi="Arial" w:cs="Arial"/>
        </w:rPr>
        <w:t>de Doshas Academy</w:t>
      </w:r>
      <w:r w:rsidRPr="0039057D">
        <w:rPr>
          <w:rFonts w:ascii="Arial" w:hAnsi="Arial" w:cs="Arial"/>
        </w:rPr>
        <w:t>.</w:t>
      </w:r>
    </w:p>
    <w:p w14:paraId="206AEAEA" w14:textId="77777777" w:rsidR="003F70A2" w:rsidRPr="0039057D" w:rsidRDefault="003F70A2" w:rsidP="003F70A2">
      <w:pPr>
        <w:pStyle w:val="Standard"/>
        <w:spacing w:after="0"/>
        <w:jc w:val="both"/>
        <w:rPr>
          <w:rFonts w:ascii="Arial" w:hAnsi="Arial" w:cs="Arial"/>
        </w:rPr>
      </w:pPr>
    </w:p>
    <w:p w14:paraId="40C2E5E1" w14:textId="77777777" w:rsidR="003F70A2" w:rsidRDefault="003F70A2" w:rsidP="003F70A2">
      <w:pPr>
        <w:pStyle w:val="Standard"/>
        <w:spacing w:after="0"/>
        <w:jc w:val="both"/>
        <w:rPr>
          <w:rFonts w:ascii="Arial" w:hAnsi="Arial" w:cs="Arial"/>
        </w:rPr>
      </w:pPr>
      <w:r w:rsidRPr="0039057D">
        <w:rPr>
          <w:rFonts w:ascii="Arial" w:hAnsi="Arial" w:cs="Arial"/>
        </w:rPr>
        <w:t>Chaque réclamation sera étudiée et une réponse sera apportée au déclarant dans les meilleurs délais.</w:t>
      </w:r>
    </w:p>
    <w:p w14:paraId="51A2197F" w14:textId="77777777" w:rsidR="003F70A2" w:rsidRDefault="003F70A2" w:rsidP="003F70A2">
      <w:pPr>
        <w:pStyle w:val="Standard"/>
        <w:spacing w:after="0"/>
        <w:jc w:val="both"/>
        <w:rPr>
          <w:rFonts w:ascii="Arial" w:hAnsi="Arial" w:cs="Arial"/>
        </w:rPr>
      </w:pPr>
    </w:p>
    <w:p w14:paraId="1BED91BF" w14:textId="77777777" w:rsidR="003F70A2" w:rsidRDefault="003F70A2" w:rsidP="003F70A2">
      <w:pPr>
        <w:pStyle w:val="Standard"/>
        <w:spacing w:after="0"/>
        <w:jc w:val="both"/>
        <w:rPr>
          <w:rFonts w:ascii="Arial" w:hAnsi="Arial" w:cs="Arial"/>
        </w:rPr>
      </w:pPr>
    </w:p>
    <w:p w14:paraId="1DDC1CD8" w14:textId="77777777" w:rsidR="003F70A2" w:rsidRPr="0039057D" w:rsidRDefault="003F70A2" w:rsidP="003F70A2">
      <w:pPr>
        <w:pStyle w:val="Standard"/>
        <w:spacing w:after="0"/>
        <w:jc w:val="both"/>
        <w:rPr>
          <w:rFonts w:ascii="Arial" w:hAnsi="Arial" w:cs="Arial"/>
        </w:rPr>
      </w:pPr>
    </w:p>
    <w:p w14:paraId="7B0F406B" w14:textId="5D619E8E" w:rsidR="003F70A2" w:rsidRPr="003B1480" w:rsidRDefault="003F70A2" w:rsidP="003F70A2">
      <w:pPr>
        <w:spacing w:before="240"/>
        <w:jc w:val="center"/>
      </w:pPr>
      <w:r>
        <w:rPr>
          <w:rFonts w:ascii="MS Gothic" w:eastAsia="MS Gothic" w:hAnsi="MS Gothic" w:cs="MS Gothic"/>
        </w:rPr>
        <w:t xml:space="preserve">※ </w:t>
      </w:r>
      <w:r w:rsidRPr="003F70A2">
        <w:rPr>
          <w:bCs/>
          <w:i/>
          <w:iCs/>
        </w:rPr>
        <w:t>Fin du document</w:t>
      </w:r>
      <w:r>
        <w:rPr>
          <w:bCs/>
          <w:i/>
          <w:iCs/>
        </w:rPr>
        <w:t xml:space="preserve"> </w:t>
      </w:r>
      <w:r>
        <w:rPr>
          <w:rFonts w:ascii="MS Gothic" w:eastAsia="MS Gothic" w:hAnsi="MS Gothic" w:cs="MS Gothic"/>
        </w:rPr>
        <w:t>※</w:t>
      </w:r>
    </w:p>
    <w:p w14:paraId="132740FC" w14:textId="77777777" w:rsidR="003F70A2" w:rsidRPr="003B1480" w:rsidRDefault="003F70A2" w:rsidP="003F70A2"/>
    <w:bookmarkEnd w:id="0"/>
    <w:p w14:paraId="63F4BD9D" w14:textId="77777777" w:rsidR="003F70A2" w:rsidRPr="003B1480" w:rsidRDefault="003F70A2" w:rsidP="003F70A2"/>
    <w:p w14:paraId="787588AC" w14:textId="11476B4C" w:rsidR="00460AC6" w:rsidRDefault="00460AC6">
      <w:pPr>
        <w:pStyle w:val="Corpsdetexte"/>
        <w:spacing w:before="7"/>
        <w:rPr>
          <w:sz w:val="17"/>
        </w:rPr>
      </w:pPr>
    </w:p>
    <w:p w14:paraId="50092E63" w14:textId="77777777" w:rsidR="00460AC6" w:rsidRDefault="00460AC6">
      <w:pPr>
        <w:rPr>
          <w:sz w:val="17"/>
        </w:rPr>
        <w:sectPr w:rsidR="00460AC6" w:rsidSect="00C62FC6">
          <w:headerReference w:type="default" r:id="rId9"/>
          <w:footerReference w:type="default" r:id="rId10"/>
          <w:type w:val="continuous"/>
          <w:pgSz w:w="11920" w:h="16850"/>
          <w:pgMar w:top="303" w:right="1180" w:bottom="280" w:left="1020" w:header="237" w:footer="0" w:gutter="0"/>
          <w:cols w:space="720"/>
        </w:sectPr>
      </w:pPr>
    </w:p>
    <w:p w14:paraId="696702E9" w14:textId="01F84767" w:rsidR="00460AC6" w:rsidRPr="00003D30" w:rsidRDefault="00785CE8" w:rsidP="003E7EAF">
      <w:pPr>
        <w:spacing w:before="94" w:line="207" w:lineRule="exact"/>
        <w:ind w:left="114"/>
        <w:rPr>
          <w:sz w:val="16"/>
          <w:szCs w:val="20"/>
        </w:rPr>
      </w:pPr>
      <w:r w:rsidRPr="00003D30">
        <w:rPr>
          <w:sz w:val="20"/>
          <w:szCs w:val="20"/>
        </w:rPr>
        <w:br w:type="column"/>
      </w:r>
    </w:p>
    <w:sectPr w:rsidR="00460AC6" w:rsidRPr="00003D30">
      <w:type w:val="continuous"/>
      <w:pgSz w:w="11920" w:h="16850"/>
      <w:pgMar w:top="760" w:right="1180" w:bottom="280" w:left="1020" w:header="720" w:footer="720" w:gutter="0"/>
      <w:cols w:num="3" w:space="720" w:equalWidth="0">
        <w:col w:w="2600" w:space="377"/>
        <w:col w:w="2759" w:space="784"/>
        <w:col w:w="3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5486" w14:textId="77777777" w:rsidR="00C62FC6" w:rsidRDefault="00C62FC6" w:rsidP="004131C3">
      <w:r>
        <w:separator/>
      </w:r>
    </w:p>
  </w:endnote>
  <w:endnote w:type="continuationSeparator" w:id="0">
    <w:p w14:paraId="5294F2FC" w14:textId="77777777" w:rsidR="00C62FC6" w:rsidRDefault="00C62FC6" w:rsidP="0041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484" w14:textId="1EB43A77" w:rsidR="004131C3" w:rsidRPr="004131C3" w:rsidRDefault="004131C3" w:rsidP="004131C3">
    <w:pPr>
      <w:spacing w:before="94" w:line="207" w:lineRule="exact"/>
      <w:ind w:firstLine="114"/>
      <w:rPr>
        <w:sz w:val="12"/>
        <w:szCs w:val="16"/>
      </w:rPr>
    </w:pPr>
    <w:r w:rsidRPr="004131C3">
      <w:rPr>
        <w:color w:val="A6A6A6"/>
        <w:sz w:val="12"/>
        <w:szCs w:val="16"/>
      </w:rPr>
      <w:t>DOSHAS</w:t>
    </w:r>
    <w:r w:rsidRPr="004131C3">
      <w:rPr>
        <w:color w:val="A6A6A6"/>
        <w:spacing w:val="-2"/>
        <w:sz w:val="12"/>
        <w:szCs w:val="16"/>
      </w:rPr>
      <w:t xml:space="preserve"> </w:t>
    </w:r>
    <w:r w:rsidR="00E70F72">
      <w:rPr>
        <w:color w:val="A6A6A6"/>
        <w:spacing w:val="-2"/>
        <w:sz w:val="12"/>
        <w:szCs w:val="16"/>
      </w:rPr>
      <w:t>ACADEMY</w:t>
    </w:r>
    <w:r w:rsidRPr="004131C3">
      <w:rPr>
        <w:color w:val="A6A6A6"/>
        <w:spacing w:val="-2"/>
        <w:sz w:val="12"/>
        <w:szCs w:val="16"/>
      </w:rPr>
      <w:tab/>
    </w:r>
    <w:r w:rsidRPr="004131C3">
      <w:rPr>
        <w:color w:val="A6A6A6"/>
        <w:spacing w:val="-2"/>
        <w:sz w:val="12"/>
        <w:szCs w:val="16"/>
      </w:rPr>
      <w:tab/>
    </w:r>
    <w:r>
      <w:rPr>
        <w:color w:val="A6A6A6"/>
        <w:spacing w:val="-2"/>
        <w:sz w:val="12"/>
        <w:szCs w:val="16"/>
      </w:rPr>
      <w:tab/>
    </w:r>
    <w:r w:rsidR="00E70F72">
      <w:rPr>
        <w:color w:val="A6A6A6"/>
        <w:spacing w:val="-2"/>
        <w:sz w:val="12"/>
        <w:szCs w:val="16"/>
      </w:rPr>
      <w:tab/>
    </w:r>
    <w:r w:rsidR="00E70F72">
      <w:rPr>
        <w:color w:val="A6A6A6"/>
        <w:sz w:val="12"/>
        <w:szCs w:val="16"/>
      </w:rPr>
      <w:t>31 avenue de Ségur</w:t>
    </w:r>
    <w:r w:rsidRPr="004131C3">
      <w:rPr>
        <w:color w:val="A6A6A6"/>
        <w:spacing w:val="-2"/>
        <w:sz w:val="12"/>
        <w:szCs w:val="16"/>
      </w:rPr>
      <w:tab/>
    </w:r>
    <w:r>
      <w:rPr>
        <w:color w:val="A6A6A6"/>
        <w:spacing w:val="-2"/>
        <w:sz w:val="12"/>
        <w:szCs w:val="16"/>
      </w:rPr>
      <w:tab/>
    </w:r>
    <w:r>
      <w:rPr>
        <w:color w:val="A6A6A6"/>
        <w:spacing w:val="-2"/>
        <w:sz w:val="12"/>
        <w:szCs w:val="16"/>
      </w:rPr>
      <w:tab/>
    </w:r>
    <w:r w:rsidR="00E70F72">
      <w:rPr>
        <w:color w:val="A6A6A6"/>
        <w:spacing w:val="-2"/>
        <w:sz w:val="12"/>
        <w:szCs w:val="16"/>
      </w:rPr>
      <w:tab/>
    </w:r>
    <w:r w:rsidRPr="004131C3">
      <w:rPr>
        <w:color w:val="A6A6A6"/>
        <w:sz w:val="12"/>
        <w:szCs w:val="16"/>
      </w:rPr>
      <w:t>RCS</w:t>
    </w:r>
    <w:r w:rsidRPr="004131C3">
      <w:rPr>
        <w:color w:val="A6A6A6"/>
        <w:spacing w:val="-6"/>
        <w:sz w:val="12"/>
        <w:szCs w:val="16"/>
      </w:rPr>
      <w:t xml:space="preserve"> </w:t>
    </w:r>
    <w:r w:rsidRPr="004131C3">
      <w:rPr>
        <w:color w:val="A6A6A6"/>
        <w:sz w:val="12"/>
        <w:szCs w:val="16"/>
      </w:rPr>
      <w:t>PARIS</w:t>
    </w:r>
    <w:r w:rsidRPr="004131C3">
      <w:rPr>
        <w:color w:val="A6A6A6"/>
        <w:spacing w:val="-6"/>
        <w:sz w:val="12"/>
        <w:szCs w:val="16"/>
      </w:rPr>
      <w:t xml:space="preserve"> </w:t>
    </w:r>
    <w:r w:rsidR="00E70F72" w:rsidRPr="00E70F72">
      <w:rPr>
        <w:color w:val="A6A6A6"/>
        <w:sz w:val="12"/>
        <w:szCs w:val="16"/>
      </w:rPr>
      <w:t>979 122 751</w:t>
    </w:r>
    <w:r w:rsidR="00E70F72" w:rsidRPr="004131C3">
      <w:rPr>
        <w:color w:val="A6A6A6"/>
        <w:sz w:val="12"/>
        <w:szCs w:val="16"/>
      </w:rPr>
      <w:t xml:space="preserve"> </w:t>
    </w:r>
    <w:r w:rsidRPr="004131C3">
      <w:rPr>
        <w:color w:val="A6A6A6"/>
        <w:sz w:val="12"/>
        <w:szCs w:val="16"/>
      </w:rPr>
      <w:t>(000</w:t>
    </w:r>
    <w:r w:rsidR="00E70F72">
      <w:rPr>
        <w:color w:val="A6A6A6"/>
        <w:sz w:val="12"/>
        <w:szCs w:val="16"/>
      </w:rPr>
      <w:t>14</w:t>
    </w:r>
    <w:r w:rsidRPr="004131C3">
      <w:rPr>
        <w:color w:val="A6A6A6"/>
        <w:sz w:val="12"/>
        <w:szCs w:val="16"/>
      </w:rPr>
      <w:t>)</w:t>
    </w:r>
  </w:p>
  <w:p w14:paraId="24FA6DC7" w14:textId="53421A8C" w:rsidR="004131C3" w:rsidRPr="004131C3" w:rsidRDefault="004131C3" w:rsidP="00226BF7">
    <w:pPr>
      <w:spacing w:line="207" w:lineRule="exact"/>
      <w:ind w:left="114"/>
      <w:rPr>
        <w:sz w:val="12"/>
        <w:szCs w:val="16"/>
      </w:rPr>
    </w:pPr>
    <w:r w:rsidRPr="004131C3">
      <w:rPr>
        <w:color w:val="A6A6A6"/>
        <w:sz w:val="12"/>
        <w:szCs w:val="16"/>
      </w:rPr>
      <w:t>SAS</w:t>
    </w:r>
    <w:r w:rsidRPr="004131C3">
      <w:rPr>
        <w:color w:val="A6A6A6"/>
        <w:spacing w:val="-8"/>
        <w:sz w:val="12"/>
        <w:szCs w:val="16"/>
      </w:rPr>
      <w:t xml:space="preserve"> </w:t>
    </w:r>
    <w:r w:rsidRPr="004131C3">
      <w:rPr>
        <w:color w:val="A6A6A6"/>
        <w:sz w:val="12"/>
        <w:szCs w:val="16"/>
      </w:rPr>
      <w:t>au</w:t>
    </w:r>
    <w:r w:rsidRPr="004131C3">
      <w:rPr>
        <w:color w:val="A6A6A6"/>
        <w:spacing w:val="-8"/>
        <w:sz w:val="12"/>
        <w:szCs w:val="16"/>
      </w:rPr>
      <w:t xml:space="preserve"> </w:t>
    </w:r>
    <w:r w:rsidRPr="004131C3">
      <w:rPr>
        <w:color w:val="A6A6A6"/>
        <w:sz w:val="12"/>
        <w:szCs w:val="16"/>
      </w:rPr>
      <w:t>capital</w:t>
    </w:r>
    <w:r w:rsidRPr="004131C3">
      <w:rPr>
        <w:color w:val="A6A6A6"/>
        <w:spacing w:val="-9"/>
        <w:sz w:val="12"/>
        <w:szCs w:val="16"/>
      </w:rPr>
      <w:t xml:space="preserve"> </w:t>
    </w:r>
    <w:r w:rsidRPr="004131C3">
      <w:rPr>
        <w:color w:val="A6A6A6"/>
        <w:sz w:val="12"/>
        <w:szCs w:val="16"/>
      </w:rPr>
      <w:t>variable</w:t>
    </w:r>
    <w:r w:rsidRPr="004131C3">
      <w:rPr>
        <w:color w:val="A6A6A6"/>
        <w:spacing w:val="-9"/>
        <w:sz w:val="12"/>
        <w:szCs w:val="16"/>
      </w:rPr>
      <w:t xml:space="preserve"> </w:t>
    </w:r>
    <w:r w:rsidRPr="004131C3">
      <w:rPr>
        <w:color w:val="A6A6A6"/>
        <w:sz w:val="12"/>
        <w:szCs w:val="16"/>
      </w:rPr>
      <w:t>de</w:t>
    </w:r>
    <w:r w:rsidR="00226BF7">
      <w:rPr>
        <w:color w:val="A6A6A6"/>
        <w:sz w:val="12"/>
        <w:szCs w:val="16"/>
      </w:rPr>
      <w:t xml:space="preserve"> </w:t>
    </w:r>
    <w:r w:rsidR="003F70A2">
      <w:rPr>
        <w:color w:val="A6A6A6"/>
        <w:sz w:val="12"/>
        <w:szCs w:val="16"/>
      </w:rPr>
      <w:t>2</w:t>
    </w:r>
    <w:r w:rsidR="00226BF7" w:rsidRPr="004131C3">
      <w:rPr>
        <w:color w:val="A6A6A6"/>
        <w:sz w:val="12"/>
        <w:szCs w:val="16"/>
      </w:rPr>
      <w:t>0 000€ minimum</w:t>
    </w:r>
    <w:r w:rsidRPr="004131C3">
      <w:rPr>
        <w:color w:val="A6A6A6"/>
        <w:sz w:val="12"/>
        <w:szCs w:val="16"/>
      </w:rPr>
      <w:t xml:space="preserve"> </w:t>
    </w:r>
    <w:r w:rsidR="00226BF7">
      <w:rPr>
        <w:color w:val="A6A6A6"/>
        <w:sz w:val="12"/>
        <w:szCs w:val="16"/>
      </w:rPr>
      <w:tab/>
    </w:r>
    <w:r w:rsidRPr="004131C3">
      <w:rPr>
        <w:color w:val="A6A6A6"/>
        <w:sz w:val="12"/>
        <w:szCs w:val="16"/>
      </w:rPr>
      <w:tab/>
      <w:t>7500</w:t>
    </w:r>
    <w:r w:rsidR="00E70F72">
      <w:rPr>
        <w:color w:val="A6A6A6"/>
        <w:sz w:val="12"/>
        <w:szCs w:val="16"/>
      </w:rPr>
      <w:t>7</w:t>
    </w:r>
    <w:r w:rsidRPr="004131C3">
      <w:rPr>
        <w:color w:val="A6A6A6"/>
        <w:spacing w:val="-9"/>
        <w:sz w:val="12"/>
        <w:szCs w:val="16"/>
      </w:rPr>
      <w:t xml:space="preserve"> </w:t>
    </w:r>
    <w:r w:rsidRPr="004131C3">
      <w:rPr>
        <w:color w:val="A6A6A6"/>
        <w:spacing w:val="-2"/>
        <w:sz w:val="12"/>
        <w:szCs w:val="16"/>
      </w:rPr>
      <w:t>PARIS</w:t>
    </w:r>
    <w:r w:rsidRPr="004131C3">
      <w:rPr>
        <w:color w:val="A6A6A6"/>
        <w:spacing w:val="-2"/>
        <w:sz w:val="12"/>
        <w:szCs w:val="16"/>
      </w:rPr>
      <w:tab/>
    </w:r>
    <w:r w:rsidRPr="004131C3">
      <w:rPr>
        <w:color w:val="A6A6A6"/>
        <w:spacing w:val="-2"/>
        <w:sz w:val="12"/>
        <w:szCs w:val="16"/>
      </w:rPr>
      <w:tab/>
    </w:r>
    <w:r w:rsidRPr="004131C3">
      <w:rPr>
        <w:color w:val="A6A6A6"/>
        <w:spacing w:val="-2"/>
        <w:sz w:val="12"/>
        <w:szCs w:val="16"/>
      </w:rPr>
      <w:tab/>
    </w:r>
    <w:r>
      <w:rPr>
        <w:color w:val="A6A6A6"/>
        <w:spacing w:val="-2"/>
        <w:sz w:val="12"/>
        <w:szCs w:val="16"/>
      </w:rPr>
      <w:tab/>
    </w:r>
    <w:r>
      <w:rPr>
        <w:color w:val="A6A6A6"/>
        <w:spacing w:val="-2"/>
        <w:sz w:val="12"/>
        <w:szCs w:val="16"/>
      </w:rPr>
      <w:tab/>
    </w:r>
    <w:r w:rsidRPr="004131C3">
      <w:rPr>
        <w:color w:val="A6A6A6"/>
        <w:sz w:val="12"/>
        <w:szCs w:val="16"/>
      </w:rPr>
      <w:t>APE</w:t>
    </w:r>
    <w:r w:rsidRPr="004131C3">
      <w:rPr>
        <w:color w:val="A6A6A6"/>
        <w:spacing w:val="40"/>
        <w:sz w:val="12"/>
        <w:szCs w:val="16"/>
      </w:rPr>
      <w:t xml:space="preserve"> </w:t>
    </w:r>
    <w:r w:rsidR="00E70F72" w:rsidRPr="00E70F72">
      <w:rPr>
        <w:color w:val="A6A6A6"/>
        <w:sz w:val="12"/>
        <w:szCs w:val="16"/>
      </w:rPr>
      <w:t>85.59A</w:t>
    </w:r>
    <w:r w:rsidRPr="004131C3">
      <w:rPr>
        <w:color w:val="A6A6A6"/>
        <w:sz w:val="12"/>
        <w:szCs w:val="16"/>
      </w:rPr>
      <w:br/>
      <w:t>Tél</w:t>
    </w:r>
    <w:r w:rsidRPr="004131C3">
      <w:rPr>
        <w:color w:val="A6A6A6"/>
        <w:spacing w:val="-1"/>
        <w:sz w:val="12"/>
        <w:szCs w:val="16"/>
      </w:rPr>
      <w:t xml:space="preserve"> </w:t>
    </w:r>
    <w:r w:rsidRPr="004131C3">
      <w:rPr>
        <w:color w:val="A6A6A6"/>
        <w:sz w:val="12"/>
        <w:szCs w:val="16"/>
      </w:rPr>
      <w:t>:</w:t>
    </w:r>
    <w:r w:rsidRPr="004131C3">
      <w:rPr>
        <w:color w:val="A6A6A6"/>
        <w:spacing w:val="-2"/>
        <w:sz w:val="12"/>
        <w:szCs w:val="16"/>
      </w:rPr>
      <w:t xml:space="preserve"> </w:t>
    </w:r>
    <w:r w:rsidRPr="004131C3">
      <w:rPr>
        <w:color w:val="A6A6A6"/>
        <w:sz w:val="12"/>
        <w:szCs w:val="16"/>
      </w:rPr>
      <w:t>+</w:t>
    </w:r>
    <w:r w:rsidRPr="004131C3">
      <w:rPr>
        <w:color w:val="A6A6A6"/>
        <w:spacing w:val="-4"/>
        <w:sz w:val="12"/>
        <w:szCs w:val="16"/>
      </w:rPr>
      <w:t xml:space="preserve"> </w:t>
    </w:r>
    <w:r w:rsidRPr="004131C3">
      <w:rPr>
        <w:color w:val="A6A6A6"/>
        <w:sz w:val="12"/>
        <w:szCs w:val="16"/>
      </w:rPr>
      <w:t>33</w:t>
    </w:r>
    <w:r w:rsidRPr="004131C3">
      <w:rPr>
        <w:color w:val="A6A6A6"/>
        <w:spacing w:val="-2"/>
        <w:sz w:val="12"/>
        <w:szCs w:val="16"/>
      </w:rPr>
      <w:t xml:space="preserve"> </w:t>
    </w:r>
    <w:r w:rsidRPr="004131C3">
      <w:rPr>
        <w:color w:val="A6A6A6"/>
        <w:sz w:val="12"/>
        <w:szCs w:val="16"/>
      </w:rPr>
      <w:t>(0)1</w:t>
    </w:r>
    <w:r w:rsidRPr="004131C3">
      <w:rPr>
        <w:color w:val="A6A6A6"/>
        <w:spacing w:val="-2"/>
        <w:sz w:val="12"/>
        <w:szCs w:val="16"/>
      </w:rPr>
      <w:t xml:space="preserve"> </w:t>
    </w:r>
    <w:r w:rsidRPr="004131C3">
      <w:rPr>
        <w:color w:val="A6A6A6"/>
        <w:sz w:val="12"/>
        <w:szCs w:val="16"/>
      </w:rPr>
      <w:t>84</w:t>
    </w:r>
    <w:r w:rsidRPr="004131C3">
      <w:rPr>
        <w:color w:val="A6A6A6"/>
        <w:spacing w:val="-2"/>
        <w:sz w:val="12"/>
        <w:szCs w:val="16"/>
      </w:rPr>
      <w:t xml:space="preserve"> </w:t>
    </w:r>
    <w:r w:rsidRPr="004131C3">
      <w:rPr>
        <w:color w:val="A6A6A6"/>
        <w:sz w:val="12"/>
        <w:szCs w:val="16"/>
      </w:rPr>
      <w:t>20</w:t>
    </w:r>
    <w:r w:rsidRPr="004131C3">
      <w:rPr>
        <w:color w:val="A6A6A6"/>
        <w:spacing w:val="-3"/>
        <w:sz w:val="12"/>
        <w:szCs w:val="16"/>
      </w:rPr>
      <w:t xml:space="preserve"> </w:t>
    </w:r>
    <w:r w:rsidRPr="004131C3">
      <w:rPr>
        <w:color w:val="A6A6A6"/>
        <w:sz w:val="12"/>
        <w:szCs w:val="16"/>
      </w:rPr>
      <w:t>07</w:t>
    </w:r>
    <w:r w:rsidRPr="004131C3">
      <w:rPr>
        <w:color w:val="A6A6A6"/>
        <w:spacing w:val="-4"/>
        <w:sz w:val="12"/>
        <w:szCs w:val="16"/>
      </w:rPr>
      <w:t xml:space="preserve"> </w:t>
    </w:r>
    <w:r w:rsidRPr="004131C3">
      <w:rPr>
        <w:color w:val="A6A6A6"/>
        <w:spacing w:val="-5"/>
        <w:sz w:val="12"/>
        <w:szCs w:val="16"/>
      </w:rPr>
      <w:t xml:space="preserve">83                      </w:t>
    </w:r>
    <w:r w:rsidRPr="004131C3">
      <w:rPr>
        <w:color w:val="A6A6A6"/>
        <w:spacing w:val="-5"/>
        <w:sz w:val="12"/>
        <w:szCs w:val="16"/>
      </w:rPr>
      <w:tab/>
    </w:r>
    <w:r w:rsidRPr="004131C3">
      <w:rPr>
        <w:color w:val="A6A6A6"/>
        <w:spacing w:val="-5"/>
        <w:sz w:val="12"/>
        <w:szCs w:val="16"/>
      </w:rPr>
      <w:tab/>
    </w:r>
    <w:r>
      <w:rPr>
        <w:color w:val="A6A6A6"/>
        <w:spacing w:val="-5"/>
        <w:sz w:val="12"/>
        <w:szCs w:val="16"/>
      </w:rPr>
      <w:tab/>
    </w:r>
    <w:proofErr w:type="spellStart"/>
    <w:r w:rsidRPr="003E7EAF">
      <w:rPr>
        <w:color w:val="A6A6A6"/>
        <w:spacing w:val="-2"/>
        <w:sz w:val="12"/>
        <w:szCs w:val="16"/>
      </w:rPr>
      <w:t>contact@doshas</w:t>
    </w:r>
    <w:r w:rsidR="00E70F72">
      <w:rPr>
        <w:color w:val="A6A6A6"/>
        <w:spacing w:val="-2"/>
        <w:sz w:val="12"/>
        <w:szCs w:val="16"/>
      </w:rPr>
      <w:t>.academy</w:t>
    </w:r>
    <w:proofErr w:type="spellEnd"/>
    <w:r w:rsidRPr="004131C3">
      <w:rPr>
        <w:color w:val="A6A6A6"/>
        <w:spacing w:val="-2"/>
        <w:sz w:val="12"/>
        <w:szCs w:val="16"/>
      </w:rPr>
      <w:tab/>
    </w:r>
    <w:r w:rsidRPr="004131C3">
      <w:rPr>
        <w:color w:val="A6A6A6"/>
        <w:spacing w:val="-2"/>
        <w:sz w:val="12"/>
        <w:szCs w:val="16"/>
      </w:rPr>
      <w:tab/>
    </w:r>
    <w:r>
      <w:rPr>
        <w:color w:val="A6A6A6"/>
        <w:spacing w:val="-2"/>
        <w:sz w:val="12"/>
        <w:szCs w:val="16"/>
      </w:rPr>
      <w:tab/>
    </w:r>
    <w:r w:rsidR="00E70F72">
      <w:rPr>
        <w:color w:val="A6A6A6"/>
        <w:spacing w:val="-2"/>
        <w:sz w:val="12"/>
        <w:szCs w:val="16"/>
      </w:rPr>
      <w:tab/>
    </w:r>
    <w:r w:rsidRPr="004131C3">
      <w:rPr>
        <w:color w:val="A6A6A6"/>
        <w:sz w:val="12"/>
        <w:szCs w:val="16"/>
      </w:rPr>
      <w:t>TVA</w:t>
    </w:r>
    <w:r w:rsidRPr="004131C3">
      <w:rPr>
        <w:color w:val="A6A6A6"/>
        <w:spacing w:val="-6"/>
        <w:sz w:val="12"/>
        <w:szCs w:val="16"/>
      </w:rPr>
      <w:t xml:space="preserve"> </w:t>
    </w:r>
    <w:r w:rsidRPr="004131C3">
      <w:rPr>
        <w:color w:val="A6A6A6"/>
        <w:sz w:val="12"/>
        <w:szCs w:val="16"/>
      </w:rPr>
      <w:t>intracommunautaire</w:t>
    </w:r>
    <w:r w:rsidRPr="004131C3">
      <w:rPr>
        <w:color w:val="A6A6A6"/>
        <w:spacing w:val="-6"/>
        <w:sz w:val="12"/>
        <w:szCs w:val="16"/>
      </w:rPr>
      <w:t xml:space="preserve"> </w:t>
    </w:r>
    <w:r w:rsidRPr="004131C3">
      <w:rPr>
        <w:color w:val="A6A6A6"/>
        <w:sz w:val="12"/>
        <w:szCs w:val="16"/>
      </w:rPr>
      <w:t>:</w:t>
    </w:r>
    <w:r w:rsidRPr="004131C3">
      <w:rPr>
        <w:color w:val="A6A6A6"/>
        <w:spacing w:val="-6"/>
        <w:sz w:val="12"/>
        <w:szCs w:val="16"/>
      </w:rPr>
      <w:t xml:space="preserve"> </w:t>
    </w:r>
    <w:r w:rsidR="00E70F72" w:rsidRPr="00E70F72">
      <w:rPr>
        <w:color w:val="A6A6A6"/>
        <w:sz w:val="12"/>
        <w:szCs w:val="16"/>
      </w:rPr>
      <w:t>FR</w:t>
    </w:r>
    <w:r w:rsidR="00E70F72">
      <w:rPr>
        <w:color w:val="A6A6A6"/>
        <w:sz w:val="12"/>
        <w:szCs w:val="16"/>
      </w:rPr>
      <w:t xml:space="preserve"> </w:t>
    </w:r>
    <w:r w:rsidR="00E70F72" w:rsidRPr="00E70F72">
      <w:rPr>
        <w:color w:val="A6A6A6"/>
        <w:sz w:val="12"/>
        <w:szCs w:val="16"/>
      </w:rPr>
      <w:t>06979122751</w:t>
    </w:r>
  </w:p>
  <w:p w14:paraId="51D8C7F6" w14:textId="3652432F" w:rsidR="004131C3" w:rsidRPr="00003D30" w:rsidRDefault="004131C3" w:rsidP="004131C3">
    <w:pPr>
      <w:spacing w:before="2"/>
      <w:ind w:left="114"/>
      <w:rPr>
        <w:sz w:val="16"/>
        <w:szCs w:val="20"/>
      </w:rPr>
    </w:pPr>
  </w:p>
  <w:p w14:paraId="6BBEF92B" w14:textId="047C05E2" w:rsidR="004131C3" w:rsidRPr="00003D30" w:rsidRDefault="004131C3" w:rsidP="004131C3">
    <w:pPr>
      <w:spacing w:before="1"/>
      <w:ind w:left="432"/>
      <w:rPr>
        <w:sz w:val="16"/>
        <w:szCs w:val="20"/>
      </w:rPr>
    </w:pPr>
  </w:p>
  <w:p w14:paraId="09F51308" w14:textId="77777777" w:rsidR="004131C3" w:rsidRDefault="004131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0575" w14:textId="77777777" w:rsidR="00C62FC6" w:rsidRDefault="00C62FC6" w:rsidP="004131C3">
      <w:r>
        <w:separator/>
      </w:r>
    </w:p>
  </w:footnote>
  <w:footnote w:type="continuationSeparator" w:id="0">
    <w:p w14:paraId="179DE0A4" w14:textId="77777777" w:rsidR="00C62FC6" w:rsidRDefault="00C62FC6" w:rsidP="0041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7A19" w14:textId="77777777" w:rsidR="003F70A2" w:rsidRDefault="00E70F72" w:rsidP="003F70A2">
    <w:pPr>
      <w:pStyle w:val="En-tte"/>
      <w:jc w:val="right"/>
    </w:pPr>
    <w:r>
      <w:rPr>
        <w:noProof/>
      </w:rPr>
      <w:drawing>
        <wp:anchor distT="0" distB="0" distL="114300" distR="114300" simplePos="0" relativeHeight="251658240" behindDoc="1" locked="0" layoutInCell="1" allowOverlap="1" wp14:anchorId="2C7343C0" wp14:editId="774147F2">
          <wp:simplePos x="0" y="0"/>
          <wp:positionH relativeFrom="margin">
            <wp:align>left</wp:align>
          </wp:positionH>
          <wp:positionV relativeFrom="paragraph">
            <wp:posOffset>9855</wp:posOffset>
          </wp:positionV>
          <wp:extent cx="1981200" cy="990600"/>
          <wp:effectExtent l="0" t="0" r="0" b="0"/>
          <wp:wrapTight wrapText="bothSides">
            <wp:wrapPolygon edited="0">
              <wp:start x="3115" y="4569"/>
              <wp:lineTo x="1038" y="8308"/>
              <wp:lineTo x="1662" y="12046"/>
              <wp:lineTo x="10592" y="12462"/>
              <wp:lineTo x="10592" y="15369"/>
              <wp:lineTo x="18485" y="16615"/>
              <wp:lineTo x="19731" y="16615"/>
              <wp:lineTo x="20354" y="13292"/>
              <wp:lineTo x="19523" y="6646"/>
              <wp:lineTo x="10177" y="4569"/>
              <wp:lineTo x="3115" y="4569"/>
            </wp:wrapPolygon>
          </wp:wrapTight>
          <wp:docPr id="154981399"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51328" name="Image 1"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81200" cy="990600"/>
                  </a:xfrm>
                  <a:prstGeom prst="rect">
                    <a:avLst/>
                  </a:prstGeom>
                </pic:spPr>
              </pic:pic>
            </a:graphicData>
          </a:graphic>
        </wp:anchor>
      </w:drawing>
    </w:r>
    <w:r w:rsidR="003F70A2">
      <w:tab/>
    </w:r>
    <w:r w:rsidR="003F70A2">
      <w:tab/>
    </w:r>
  </w:p>
  <w:p w14:paraId="6345E419" w14:textId="77FB2A29" w:rsidR="003F70A2" w:rsidRPr="003F70A2" w:rsidRDefault="003F70A2" w:rsidP="003F70A2">
    <w:pPr>
      <w:pStyle w:val="En-tte"/>
      <w:jc w:val="right"/>
      <w:rPr>
        <w:sz w:val="20"/>
        <w:szCs w:val="20"/>
      </w:rPr>
    </w:pPr>
    <w:r w:rsidRPr="003F70A2">
      <w:rPr>
        <w:sz w:val="20"/>
        <w:szCs w:val="20"/>
      </w:rPr>
      <w:t xml:space="preserve">Page </w:t>
    </w:r>
    <w:r w:rsidRPr="003F70A2">
      <w:rPr>
        <w:b/>
        <w:bCs/>
        <w:sz w:val="20"/>
        <w:szCs w:val="20"/>
      </w:rPr>
      <w:fldChar w:fldCharType="begin"/>
    </w:r>
    <w:r w:rsidRPr="003F70A2">
      <w:rPr>
        <w:b/>
        <w:bCs/>
        <w:sz w:val="20"/>
        <w:szCs w:val="20"/>
      </w:rPr>
      <w:instrText>PAGE  \* Arabic  \* MERGEFORMAT</w:instrText>
    </w:r>
    <w:r w:rsidRPr="003F70A2">
      <w:rPr>
        <w:b/>
        <w:bCs/>
        <w:sz w:val="20"/>
        <w:szCs w:val="20"/>
      </w:rPr>
      <w:fldChar w:fldCharType="separate"/>
    </w:r>
    <w:r w:rsidRPr="003F70A2">
      <w:rPr>
        <w:b/>
        <w:bCs/>
        <w:sz w:val="20"/>
        <w:szCs w:val="20"/>
      </w:rPr>
      <w:t>1</w:t>
    </w:r>
    <w:r w:rsidRPr="003F70A2">
      <w:rPr>
        <w:b/>
        <w:bCs/>
        <w:sz w:val="20"/>
        <w:szCs w:val="20"/>
      </w:rPr>
      <w:fldChar w:fldCharType="end"/>
    </w:r>
    <w:r w:rsidRPr="003F70A2">
      <w:rPr>
        <w:sz w:val="20"/>
        <w:szCs w:val="20"/>
      </w:rPr>
      <w:t xml:space="preserve"> sur </w:t>
    </w:r>
    <w:r w:rsidRPr="003F70A2">
      <w:rPr>
        <w:b/>
        <w:bCs/>
        <w:sz w:val="20"/>
        <w:szCs w:val="20"/>
      </w:rPr>
      <w:fldChar w:fldCharType="begin"/>
    </w:r>
    <w:r w:rsidRPr="003F70A2">
      <w:rPr>
        <w:b/>
        <w:bCs/>
        <w:sz w:val="20"/>
        <w:szCs w:val="20"/>
      </w:rPr>
      <w:instrText>NUMPAGES  \* Arabic  \* MERGEFORMAT</w:instrText>
    </w:r>
    <w:r w:rsidRPr="003F70A2">
      <w:rPr>
        <w:b/>
        <w:bCs/>
        <w:sz w:val="20"/>
        <w:szCs w:val="20"/>
      </w:rPr>
      <w:fldChar w:fldCharType="separate"/>
    </w:r>
    <w:r w:rsidRPr="003F70A2">
      <w:rPr>
        <w:b/>
        <w:bCs/>
        <w:sz w:val="20"/>
        <w:szCs w:val="20"/>
      </w:rPr>
      <w:t>2</w:t>
    </w:r>
    <w:r w:rsidRPr="003F70A2">
      <w:rPr>
        <w:b/>
        <w:bCs/>
        <w:sz w:val="20"/>
        <w:szCs w:val="20"/>
      </w:rPr>
      <w:fldChar w:fldCharType="end"/>
    </w:r>
    <w:r w:rsidRPr="003F70A2">
      <w:rPr>
        <w:sz w:val="20"/>
        <w:szCs w:val="20"/>
      </w:rPr>
      <w:tab/>
    </w:r>
  </w:p>
  <w:p w14:paraId="12C3F451" w14:textId="77777777" w:rsidR="003F70A2" w:rsidRDefault="003F70A2" w:rsidP="003F70A2">
    <w:pPr>
      <w:pStyle w:val="En-tte"/>
      <w:jc w:val="right"/>
    </w:pPr>
  </w:p>
  <w:p w14:paraId="17453297" w14:textId="77777777" w:rsidR="003F70A2" w:rsidRDefault="003F70A2" w:rsidP="003F70A2">
    <w:pPr>
      <w:pStyle w:val="En-tte"/>
      <w:jc w:val="right"/>
    </w:pPr>
  </w:p>
  <w:p w14:paraId="61AD88A2" w14:textId="77777777" w:rsidR="003F70A2" w:rsidRDefault="003F70A2" w:rsidP="003F70A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66D"/>
    <w:multiLevelType w:val="hybridMultilevel"/>
    <w:tmpl w:val="9E4654BA"/>
    <w:lvl w:ilvl="0" w:tplc="3C90E298">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07F38"/>
    <w:multiLevelType w:val="hybridMultilevel"/>
    <w:tmpl w:val="60F2B1E4"/>
    <w:lvl w:ilvl="0" w:tplc="42AC4E1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C46E73"/>
    <w:multiLevelType w:val="hybridMultilevel"/>
    <w:tmpl w:val="E06635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C0D779B"/>
    <w:multiLevelType w:val="hybridMultilevel"/>
    <w:tmpl w:val="75EC5FFC"/>
    <w:lvl w:ilvl="0" w:tplc="9C40BB14">
      <w:numFmt w:val="bullet"/>
      <w:lvlText w:val="-"/>
      <w:lvlJc w:val="left"/>
      <w:pPr>
        <w:ind w:left="1080" w:hanging="360"/>
      </w:pPr>
      <w:rPr>
        <w:rFonts w:ascii="Verdana" w:eastAsia="Times New Roman" w:hAnsi="Verdana"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2051FA4"/>
    <w:multiLevelType w:val="hybridMultilevel"/>
    <w:tmpl w:val="B0AE8AA8"/>
    <w:lvl w:ilvl="0" w:tplc="A24CD5D4">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39768">
    <w:abstractNumId w:val="0"/>
  </w:num>
  <w:num w:numId="2" w16cid:durableId="1120302212">
    <w:abstractNumId w:val="3"/>
  </w:num>
  <w:num w:numId="3" w16cid:durableId="1065030670">
    <w:abstractNumId w:val="1"/>
  </w:num>
  <w:num w:numId="4" w16cid:durableId="1970234940">
    <w:abstractNumId w:val="4"/>
  </w:num>
  <w:num w:numId="5" w16cid:durableId="80323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C6"/>
    <w:rsid w:val="0000139B"/>
    <w:rsid w:val="00002184"/>
    <w:rsid w:val="00003D30"/>
    <w:rsid w:val="0001530D"/>
    <w:rsid w:val="000949F0"/>
    <w:rsid w:val="00096658"/>
    <w:rsid w:val="000B21C0"/>
    <w:rsid w:val="000F11D7"/>
    <w:rsid w:val="00103382"/>
    <w:rsid w:val="00113426"/>
    <w:rsid w:val="00141930"/>
    <w:rsid w:val="00144231"/>
    <w:rsid w:val="0015317B"/>
    <w:rsid w:val="001D115C"/>
    <w:rsid w:val="00226BF7"/>
    <w:rsid w:val="00230C16"/>
    <w:rsid w:val="0029055C"/>
    <w:rsid w:val="002D1C3B"/>
    <w:rsid w:val="00311867"/>
    <w:rsid w:val="003C0953"/>
    <w:rsid w:val="003E260C"/>
    <w:rsid w:val="003E7EAF"/>
    <w:rsid w:val="003F70A2"/>
    <w:rsid w:val="004131C3"/>
    <w:rsid w:val="00413978"/>
    <w:rsid w:val="0042023C"/>
    <w:rsid w:val="00435E2D"/>
    <w:rsid w:val="00460AC6"/>
    <w:rsid w:val="00483786"/>
    <w:rsid w:val="00484891"/>
    <w:rsid w:val="004B2C7B"/>
    <w:rsid w:val="005136DF"/>
    <w:rsid w:val="00515FBC"/>
    <w:rsid w:val="005164A6"/>
    <w:rsid w:val="00520240"/>
    <w:rsid w:val="00530B8A"/>
    <w:rsid w:val="005D474F"/>
    <w:rsid w:val="00611CB2"/>
    <w:rsid w:val="006223DD"/>
    <w:rsid w:val="00651BCF"/>
    <w:rsid w:val="0069317E"/>
    <w:rsid w:val="006A46A8"/>
    <w:rsid w:val="006B40D1"/>
    <w:rsid w:val="006E49A7"/>
    <w:rsid w:val="0070192C"/>
    <w:rsid w:val="007340BE"/>
    <w:rsid w:val="0074092E"/>
    <w:rsid w:val="00785CE8"/>
    <w:rsid w:val="00813CEF"/>
    <w:rsid w:val="00815490"/>
    <w:rsid w:val="00834B03"/>
    <w:rsid w:val="008A1176"/>
    <w:rsid w:val="008A3496"/>
    <w:rsid w:val="008C772C"/>
    <w:rsid w:val="008F3BB8"/>
    <w:rsid w:val="0099565E"/>
    <w:rsid w:val="009B1E00"/>
    <w:rsid w:val="00A169D4"/>
    <w:rsid w:val="00A303A7"/>
    <w:rsid w:val="00AC078B"/>
    <w:rsid w:val="00B03E59"/>
    <w:rsid w:val="00B26237"/>
    <w:rsid w:val="00C62FC6"/>
    <w:rsid w:val="00C76345"/>
    <w:rsid w:val="00D23AB7"/>
    <w:rsid w:val="00D3290B"/>
    <w:rsid w:val="00D73AB5"/>
    <w:rsid w:val="00D87468"/>
    <w:rsid w:val="00DA37FF"/>
    <w:rsid w:val="00DF1131"/>
    <w:rsid w:val="00DF2B4C"/>
    <w:rsid w:val="00E05EC9"/>
    <w:rsid w:val="00E22AEC"/>
    <w:rsid w:val="00E278D9"/>
    <w:rsid w:val="00E70F72"/>
    <w:rsid w:val="00E72FFA"/>
    <w:rsid w:val="00E903F0"/>
    <w:rsid w:val="00EA1A9C"/>
    <w:rsid w:val="00EF275F"/>
    <w:rsid w:val="00FF5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D44B"/>
  <w15:docId w15:val="{F63CF1F5-01E6-49D3-A565-29552D93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0"/>
      <w:ind w:left="1882" w:right="1882"/>
      <w:jc w:val="center"/>
    </w:pPr>
    <w:rPr>
      <w:b/>
      <w:bCs/>
      <w:sz w:val="24"/>
      <w:szCs w:val="24"/>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8F3BB8"/>
    <w:pPr>
      <w:widowControl/>
      <w:adjustRightInd w:val="0"/>
    </w:pPr>
    <w:rPr>
      <w:rFonts w:ascii="Calibri" w:hAnsi="Calibri" w:cs="Calibri"/>
      <w:color w:val="000000"/>
      <w:sz w:val="24"/>
      <w:szCs w:val="24"/>
      <w:lang w:val="fr-FR"/>
    </w:rPr>
  </w:style>
  <w:style w:type="paragraph" w:styleId="En-tte">
    <w:name w:val="header"/>
    <w:basedOn w:val="Normal"/>
    <w:link w:val="En-tteCar"/>
    <w:uiPriority w:val="99"/>
    <w:unhideWhenUsed/>
    <w:rsid w:val="004131C3"/>
    <w:pPr>
      <w:tabs>
        <w:tab w:val="center" w:pos="4536"/>
        <w:tab w:val="right" w:pos="9072"/>
      </w:tabs>
    </w:pPr>
  </w:style>
  <w:style w:type="character" w:customStyle="1" w:styleId="En-tteCar">
    <w:name w:val="En-tête Car"/>
    <w:basedOn w:val="Policepardfaut"/>
    <w:link w:val="En-tte"/>
    <w:uiPriority w:val="99"/>
    <w:rsid w:val="004131C3"/>
    <w:rPr>
      <w:rFonts w:ascii="Arial" w:eastAsia="Arial" w:hAnsi="Arial" w:cs="Arial"/>
      <w:lang w:val="fr-FR"/>
    </w:rPr>
  </w:style>
  <w:style w:type="paragraph" w:styleId="Pieddepage">
    <w:name w:val="footer"/>
    <w:basedOn w:val="Normal"/>
    <w:link w:val="PieddepageCar"/>
    <w:uiPriority w:val="99"/>
    <w:unhideWhenUsed/>
    <w:rsid w:val="004131C3"/>
    <w:pPr>
      <w:tabs>
        <w:tab w:val="center" w:pos="4536"/>
        <w:tab w:val="right" w:pos="9072"/>
      </w:tabs>
    </w:pPr>
  </w:style>
  <w:style w:type="character" w:customStyle="1" w:styleId="PieddepageCar">
    <w:name w:val="Pied de page Car"/>
    <w:basedOn w:val="Policepardfaut"/>
    <w:link w:val="Pieddepage"/>
    <w:uiPriority w:val="99"/>
    <w:rsid w:val="004131C3"/>
    <w:rPr>
      <w:rFonts w:ascii="Arial" w:eastAsia="Arial" w:hAnsi="Arial" w:cs="Arial"/>
      <w:lang w:val="fr-FR"/>
    </w:rPr>
  </w:style>
  <w:style w:type="character" w:styleId="Lienhypertexte">
    <w:name w:val="Hyperlink"/>
    <w:basedOn w:val="Policepardfaut"/>
    <w:uiPriority w:val="99"/>
    <w:unhideWhenUsed/>
    <w:rsid w:val="004131C3"/>
    <w:rPr>
      <w:color w:val="0000FF" w:themeColor="hyperlink"/>
      <w:u w:val="single"/>
    </w:rPr>
  </w:style>
  <w:style w:type="character" w:styleId="Mentionnonrsolue">
    <w:name w:val="Unresolved Mention"/>
    <w:basedOn w:val="Policepardfaut"/>
    <w:uiPriority w:val="99"/>
    <w:semiHidden/>
    <w:unhideWhenUsed/>
    <w:rsid w:val="004131C3"/>
    <w:rPr>
      <w:color w:val="605E5C"/>
      <w:shd w:val="clear" w:color="auto" w:fill="E1DFDD"/>
    </w:rPr>
  </w:style>
  <w:style w:type="paragraph" w:customStyle="1" w:styleId="Standard">
    <w:name w:val="Standard"/>
    <w:rsid w:val="003F70A2"/>
    <w:pPr>
      <w:widowControl/>
      <w:tabs>
        <w:tab w:val="left" w:pos="708"/>
      </w:tabs>
      <w:suppressAutoHyphens/>
      <w:autoSpaceDE/>
      <w:autoSpaceDN/>
      <w:spacing w:after="200" w:line="276" w:lineRule="auto"/>
    </w:pPr>
    <w:rPr>
      <w:rFonts w:ascii="Times New Roman" w:eastAsia="SimSun" w:hAnsi="Times New Roman" w:cs="Mangal"/>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2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has.acade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B78C-AFBE-4071-974E-578AAEA1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1756</Words>
  <Characters>9664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Microsoft Word - declaration_sur_lhonneur_marches_publics</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Formation présentielle</dc:title>
  <dc:creator>Doshas Academy</dc:creator>
  <cp:lastModifiedBy>Didier AMBROISE</cp:lastModifiedBy>
  <cp:revision>4</cp:revision>
  <cp:lastPrinted>2024-01-28T11:09:00Z</cp:lastPrinted>
  <dcterms:created xsi:type="dcterms:W3CDTF">2024-01-28T10:55:00Z</dcterms:created>
  <dcterms:modified xsi:type="dcterms:W3CDTF">2024-01-28T11:09:00Z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pour Microsoft 365</vt:lpwstr>
  </property>
  <property fmtid="{D5CDD505-2E9C-101B-9397-08002B2CF9AE}" pid="4" name="LastSaved">
    <vt:filetime>2022-04-22T00:00:00Z</vt:filetime>
  </property>
</Properties>
</file>